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0"/>
              </w:rPr>
              <w:t xml:space="preserve">Постановление Администрации Петропавловск-Камчатского городского округа от 07.08.2025 N 1786</w:t>
              <w:br/>
              <w:t xml:space="preserve">"Об утверждении Административного регламента администрации Петропавловск-Камчатского городского округа по предоставлению муниципальной услуги "Дополнительная мера социальной поддержки граждан,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и членов их семей, проживающих на территории Петропавловск-Камчатского городского округа, в виде возмещения расходов на ремонт жилых помещений, предоставленных по договору найма жилых помещений коммерческого использования"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ПЕТРОПАВЛОВСК-КАМЧАТСКОГО ГОРОДСКОГО ОКРУГА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7 августа 2025 г. N 1786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</w:t>
      </w:r>
    </w:p>
    <w:p>
      <w:pPr>
        <w:pStyle w:val="2"/>
        <w:jc w:val="center"/>
      </w:pPr>
      <w:r>
        <w:rPr>
          <w:sz w:val="20"/>
        </w:rPr>
        <w:t xml:space="preserve">АДМИНИСТРАЦИИ ПЕТРОПАВЛОВСК-КАМЧАТСКОГО ГОРОДСКОГО ОКРУГА</w:t>
      </w:r>
    </w:p>
    <w:p>
      <w:pPr>
        <w:pStyle w:val="2"/>
        <w:jc w:val="center"/>
      </w:pPr>
      <w:r>
        <w:rPr>
          <w:sz w:val="20"/>
        </w:rPr>
        <w:t xml:space="preserve">ПО ПРЕДОСТАВЛЕНИЮ МУНИЦИПАЛЬНОЙ УСЛУГИ "ДОПОЛНИТЕЛЬНАЯ МЕРА</w:t>
      </w:r>
    </w:p>
    <w:p>
      <w:pPr>
        <w:pStyle w:val="2"/>
        <w:jc w:val="center"/>
      </w:pPr>
      <w:r>
        <w:rPr>
          <w:sz w:val="20"/>
        </w:rPr>
        <w:t xml:space="preserve">СОЦИАЛЬНОЙ ПОДДЕРЖКИ ГРАЖДАН, ПРИНИМАЮЩИХ (ПРИНИМАВШИХ)</w:t>
      </w:r>
    </w:p>
    <w:p>
      <w:pPr>
        <w:pStyle w:val="2"/>
        <w:jc w:val="center"/>
      </w:pPr>
      <w:r>
        <w:rPr>
          <w:sz w:val="20"/>
        </w:rPr>
        <w:t xml:space="preserve">УЧАСТИЕ В СПЕЦИАЛЬНОЙ ВОЕННОЙ ОПЕРАЦИИ НА ТЕРРИТОРИЯХ</w:t>
      </w:r>
    </w:p>
    <w:p>
      <w:pPr>
        <w:pStyle w:val="2"/>
        <w:jc w:val="center"/>
      </w:pPr>
      <w:r>
        <w:rPr>
          <w:sz w:val="20"/>
        </w:rPr>
        <w:t xml:space="preserve">УКРАИНЫ, ДОНЕЦКОЙ НАРОДНОЙ РЕСПУБЛИКИ, ЛУГАНСКОЙ НАРОДНОЙ</w:t>
      </w:r>
    </w:p>
    <w:p>
      <w:pPr>
        <w:pStyle w:val="2"/>
        <w:jc w:val="center"/>
      </w:pPr>
      <w:r>
        <w:rPr>
          <w:sz w:val="20"/>
        </w:rPr>
        <w:t xml:space="preserve">РЕСПУБЛИКИ, ХЕРСОНСКОЙ И ЗАПОРОЖСКОЙ ОБЛАСТЕЙ, И ЧЛЕНОВ ИХ</w:t>
      </w:r>
    </w:p>
    <w:p>
      <w:pPr>
        <w:pStyle w:val="2"/>
        <w:jc w:val="center"/>
      </w:pPr>
      <w:r>
        <w:rPr>
          <w:sz w:val="20"/>
        </w:rPr>
        <w:t xml:space="preserve">СЕМЕЙ, ПРОЖИВАЮЩИХ НА ТЕРРИТОРИИ ПЕТРОПАВЛОВСК-КАМЧАТСКОГО</w:t>
      </w:r>
    </w:p>
    <w:p>
      <w:pPr>
        <w:pStyle w:val="2"/>
        <w:jc w:val="center"/>
      </w:pPr>
      <w:r>
        <w:rPr>
          <w:sz w:val="20"/>
        </w:rPr>
        <w:t xml:space="preserve">ГОРОДСКОГО ОКРУГА, В ВИДЕ ВОЗМЕЩЕНИЯ РАСХОДОВ НА РЕМОНТ</w:t>
      </w:r>
    </w:p>
    <w:p>
      <w:pPr>
        <w:pStyle w:val="2"/>
        <w:jc w:val="center"/>
      </w:pPr>
      <w:r>
        <w:rPr>
          <w:sz w:val="20"/>
        </w:rPr>
        <w:t xml:space="preserve">ЖИЛЫХ ПОМЕЩЕНИЙ, ПРЕДОСТАВЛЕННЫХ ПО ДОГОВОРУ НАЙМА ЖИЛЫХ</w:t>
      </w:r>
    </w:p>
    <w:p>
      <w:pPr>
        <w:pStyle w:val="2"/>
        <w:jc w:val="center"/>
      </w:pPr>
      <w:r>
        <w:rPr>
          <w:sz w:val="20"/>
        </w:rPr>
        <w:t xml:space="preserve">ПОМЕЩЕНИЙ КОММЕРЧЕСКОГО ИСПОЛЬЗОВАНИЯ"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8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w:history="0" r:id="rId9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27.07.2010 N 210-ФЗ "Об организации предоставления государственных и муниципальных услуг", </w:t>
      </w:r>
      <w:hyperlink w:history="0" r:id="rId10" w:tooltip="Постановление Администрации Петропавловск-Камчатского городского округа Камчатского края от 19.04.2012 N 1112 (ред. от 27.12.2022) &quot;О порядке разработки и утверждения административных регламентов предоставления муниципальных услуг в Петропавловск-Камчатском городском округе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Петропавловск-Камчатского городского округа Камчатского края от 19.04.2012 N 1112 "О порядке разработки и утверждения административных регламентов предоставления муниципальных услуг в Петропавловск-Камчатском городском округе", </w:t>
      </w:r>
      <w:hyperlink w:history="0" r:id="rId11" w:tooltip="Постановление Администрации Петропавловск-Камчатского городского округа от 13.08.2024 N 2103 &quot;О порядке реализации дополнительной меры социальной поддержки граждан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и членов их семей, проживающих на территории Петропавловск-Камчатского городского округа, в виде возмещения расходов на ремонт жилых помещений, предоставленных по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Петропавловск-Камчатского городского округа от 13.08.2024 N 2103 "О порядке реализации дополнительной меры социальной поддержки граждан,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и членов их семей, проживающих на территории Петропавловск-Камчатского городского округа, в виде возмещения расходов на ремонт жилых помещений, предоставленных по договору найма жилых помещений коммерческого использования", в целях реализации </w:t>
      </w:r>
      <w:hyperlink w:history="0" r:id="rId12" w:tooltip="Решение Городской Думы Петропавловск-Камчатского городского округа от 01.07.2024 N 137-нд &quot;О дополнительной мере социальной поддержки граждан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и членов их семей, проживающих на территории Петропавловск-Камчатского городского округа, в виде возмещения расходов на ремонт жилых помещений, предоставленных по договору найма жилых  {КонсультантПлюс}">
        <w:r>
          <w:rPr>
            <w:sz w:val="20"/>
            <w:color w:val="0000ff"/>
          </w:rPr>
          <w:t xml:space="preserve">Решения</w:t>
        </w:r>
      </w:hyperlink>
      <w:r>
        <w:rPr>
          <w:sz w:val="20"/>
        </w:rPr>
        <w:t xml:space="preserve"> Городской Думы Петропавловск-Камчатского городского округа от 01.07.2024 N 137-нд "О дополнительной мере социальной поддержки граждан,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и членов их семей, проживающих на территории Петропавловск-Камчатского городского округа, в виде возмещения расходов на ремонт жилых помещений, предоставленных по договору найма жилых помещений коммерческого использования"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40" w:tooltip="АДМИНИСТРАТИВНЫЙ РЕГЛАМЕНТ">
        <w:r>
          <w:rPr>
            <w:sz w:val="20"/>
            <w:color w:val="0000ff"/>
          </w:rPr>
          <w:t xml:space="preserve">Административный регламент</w:t>
        </w:r>
      </w:hyperlink>
      <w:r>
        <w:rPr>
          <w:sz w:val="20"/>
        </w:rPr>
        <w:t xml:space="preserve"> администрации Петропавловск-Камчатского городского округа по предоставлению муниципальной услуги "Дополнительная мера социальной поддержки граждан,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и членов их семей, проживающих на территории Петропавловск-Камчатского городского округа, в виде возмещения расходов на ремонт жилых помещений, предоставленных по договору найма жилых помещений коммерческого использования".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3" w:tooltip="Постановление Администрации Петропавловск-Камчатского городского округа от 20.02.2025 N 393 &quot;Об утверждении Административного регламента администрации Петропавловск-Камчатского городского округа по предоставлению муниципальной услуги &quot;Дополнительная мера социальной поддержки граждан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и членов их семей, проживающих на территор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20.02.2025 N 393 "Об утверждении Административного регламента администрации Петропавловск-Камчатского городского округа по предоставлению муниципальной услуги "Дополнительная мера социальной поддержки граждан,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и членов их семей, проживающих на территории Петропавловск-Камчатского городского округа, в виде возмещения расходов на ремонт жилых помещений, предоставленных по договору найма жилых помещений коммерческого использования".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Управлению делами администрации Петропавловск-Камчатского городского округа опубликовать настоящее Постановление в сетевом издании "Официальный сайт администрации Петропавловск-Камчатского городского округа". Контроль за исполнением настоящего Постановления возложить на начальника Управления образования администрации Петропавловск-Камчатского городского округа. Настоящее Постановление вступает в силу после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Е.А.БЕЛЯЕВ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07.08.2025 N 1786</w:t>
      </w:r>
    </w:p>
    <w:p>
      <w:pPr>
        <w:pStyle w:val="0"/>
        <w:jc w:val="both"/>
      </w:pPr>
      <w:r>
        <w:rPr>
          <w:sz w:val="20"/>
        </w:rPr>
      </w:r>
    </w:p>
    <w:bookmarkStart w:id="40" w:name="P40"/>
    <w:bookmarkEnd w:id="40"/>
    <w:p>
      <w:pPr>
        <w:pStyle w:val="2"/>
        <w:jc w:val="center"/>
      </w:pPr>
      <w:r>
        <w:rPr>
          <w:sz w:val="20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0"/>
        </w:rPr>
        <w:t xml:space="preserve">АДМИНИСТРАЦИИ ПЕТРОПАВЛОВСК-КАМЧАТСКОГО ГОРОДСКОГО ОКРУГА</w:t>
      </w:r>
    </w:p>
    <w:p>
      <w:pPr>
        <w:pStyle w:val="2"/>
        <w:jc w:val="center"/>
      </w:pPr>
      <w:r>
        <w:rPr>
          <w:sz w:val="20"/>
        </w:rPr>
        <w:t xml:space="preserve">ПО ПРЕДОСТАВЛЕНИЮ МУНИЦИПАЛЬНОЙ УСЛУГИ "ДОПОЛНИТЕЛЬНАЯ МЕРА</w:t>
      </w:r>
    </w:p>
    <w:p>
      <w:pPr>
        <w:pStyle w:val="2"/>
        <w:jc w:val="center"/>
      </w:pPr>
      <w:r>
        <w:rPr>
          <w:sz w:val="20"/>
        </w:rPr>
        <w:t xml:space="preserve">СОЦИАЛЬНОЙ ПОДДЕРЖКИ ГРАЖДАН, ПРИНИМАЮЩИХ (ПРИНИМАВШИХ)</w:t>
      </w:r>
    </w:p>
    <w:p>
      <w:pPr>
        <w:pStyle w:val="2"/>
        <w:jc w:val="center"/>
      </w:pPr>
      <w:r>
        <w:rPr>
          <w:sz w:val="20"/>
        </w:rPr>
        <w:t xml:space="preserve">УЧАСТИЕ В СПЕЦИАЛЬНОЙ ВОЕННОЙ ОПЕРАЦИИ НА ТЕРРИТОРИЯХ</w:t>
      </w:r>
    </w:p>
    <w:p>
      <w:pPr>
        <w:pStyle w:val="2"/>
        <w:jc w:val="center"/>
      </w:pPr>
      <w:r>
        <w:rPr>
          <w:sz w:val="20"/>
        </w:rPr>
        <w:t xml:space="preserve">УКРАИНЫ, ДОНЕЦКОЙ НАРОДНОЙ РЕСПУБЛИКИ, ЛУГАНСКОЙ НАРОДНОЙ</w:t>
      </w:r>
    </w:p>
    <w:p>
      <w:pPr>
        <w:pStyle w:val="2"/>
        <w:jc w:val="center"/>
      </w:pPr>
      <w:r>
        <w:rPr>
          <w:sz w:val="20"/>
        </w:rPr>
        <w:t xml:space="preserve">РЕСПУБЛИКИ, ХЕРСОНСКОЙ И ЗАПОРОЖСКОЙ ОБЛАСТЕЙ, И ЧЛЕНОВ ИХ</w:t>
      </w:r>
    </w:p>
    <w:p>
      <w:pPr>
        <w:pStyle w:val="2"/>
        <w:jc w:val="center"/>
      </w:pPr>
      <w:r>
        <w:rPr>
          <w:sz w:val="20"/>
        </w:rPr>
        <w:t xml:space="preserve">СЕМЕЙ, ПРОЖИВАЮЩИХ НА ТЕРРИТОРИИ ПЕТРОПАВЛОВСК-КАМЧАТСКОГО</w:t>
      </w:r>
    </w:p>
    <w:p>
      <w:pPr>
        <w:pStyle w:val="2"/>
        <w:jc w:val="center"/>
      </w:pPr>
      <w:r>
        <w:rPr>
          <w:sz w:val="20"/>
        </w:rPr>
        <w:t xml:space="preserve">ГОРОДСКОГО ОКРУГА, В ВИДЕ ВОЗМЕЩЕНИЯ РАСХОДОВ НА РЕМОНТ</w:t>
      </w:r>
    </w:p>
    <w:p>
      <w:pPr>
        <w:pStyle w:val="2"/>
        <w:jc w:val="center"/>
      </w:pPr>
      <w:r>
        <w:rPr>
          <w:sz w:val="20"/>
        </w:rPr>
        <w:t xml:space="preserve">ЖИЛЫХ ПОМЕЩЕНИЙ, ПРЕДОСТАВЛЕННЫХ ПО ДОГОВОРУ НАЙМА ЖИЛЫХ</w:t>
      </w:r>
    </w:p>
    <w:p>
      <w:pPr>
        <w:pStyle w:val="2"/>
        <w:jc w:val="center"/>
      </w:pPr>
      <w:r>
        <w:rPr>
          <w:sz w:val="20"/>
        </w:rPr>
        <w:t xml:space="preserve">ПОМЕЩЕНИЙ КОММЕРЧЕСКОГО ИСПОЛЬЗОВАНИЯ"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Административный регламент устанавливает порядок и стандарт предоставления муниципальной услуги "Дополнительная мера социальной поддержки граждан,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и членов их семей, проживающих на территории Петропавловск-Камчатского городского округа, в виде возмещения расходов на ремонт жилых помещений, предоставленных по договору найма жилых помещений коммерческого использования" (далее - Услуга).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Услуга предоставляется гражданину Российской Федерации, принимающему (принимавшему)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зарегистрированному по месту жительства или по месту пребывания в жилом помещении коммерческого использования, предоставленном по договору найма коммерческого использования, одному из членов семьи участника специальной военной операции, зарегистрированному совместно с участником специальной военной операции по месту жительства или по месту пребывания в жилом помещении, предоставленном по договору найма коммерческого использования, одному из членов семьи погибшего участника специальной военной операции, который до дня гибели участника специальной военной операции был зарегистрирован совместно с участником специальной военной операции по месту жительства или по месту пребывания в жилом помещении, предоставленном по договору найма коммерческого использования (далее - заявители), указанным в </w:t>
      </w:r>
      <w:hyperlink w:history="0" w:anchor="P1106" w:tooltip="КРУГ ЗАЯВИТЕЛЕЙ">
        <w:r>
          <w:rPr>
            <w:sz w:val="20"/>
            <w:color w:val="0000ff"/>
          </w:rPr>
          <w:t xml:space="preserve">таблице 1 приложения N 1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Услуга должна быть предоставлена заявителю в соответствии с вариантом предоставления Услуги (далее - вариант).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Вариант определяется в соответствии с </w:t>
      </w:r>
      <w:hyperlink w:history="0" w:anchor="P1140" w:tooltip="ПЕРЕЧЕНЬ ОБЩИХ ПРИЗНАКОВ ЗАЯВИТЕЛЕЙ">
        <w:r>
          <w:rPr>
            <w:sz w:val="20"/>
            <w:color w:val="0000ff"/>
          </w:rPr>
          <w:t xml:space="preserve">таблицей 2 приложения N 1</w:t>
        </w:r>
      </w:hyperlink>
      <w:r>
        <w:rPr>
          <w:sz w:val="20"/>
        </w:rPr>
        <w:t xml:space="preserve">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Признаки заявителя определяются в результате анкетирования, проводимого органом, предоставляющим услугу (далее - профилирование) </w:t>
      </w:r>
      <w:hyperlink w:history="0" w:anchor="P60" w:tooltip="&lt;1&gt; Подпункт &quot;в&quot;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, осуществляемого в соответствии с настоящим Административным регламентом.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60" w:name="P60"/>
    <w:bookmarkEnd w:id="6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4" w:tooltip="Постановление Правительства РФ от 20.07.2021 N 1228 (ред. от 28.04.2025) &quot;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 "в" пункта 10</w:t>
        </w:r>
      </w:hyperlink>
      <w:r>
        <w:rPr>
          <w:sz w:val="20"/>
        </w:rP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Информация о порядке предоставления Услуги размещается в федеральной государственной информационной системе "Единый портал государственных и муниципальных услуг (функций)" </w:t>
      </w:r>
      <w:hyperlink w:history="0" w:anchor="P64" w:tooltip="&lt;2&gt; Пункт 1 Положения о федеральной государственной информационной системе &quot;Единый портал государственных и муниципальных услуг (функций)&quot;, утвержденного Постановлением Правительства Российской Федерации от 24.10.2011 N 861.">
        <w:r>
          <w:rPr>
            <w:sz w:val="20"/>
            <w:color w:val="0000ff"/>
          </w:rPr>
          <w:t xml:space="preserve">&lt;2&gt;</w:t>
        </w:r>
      </w:hyperlink>
      <w:r>
        <w:rPr>
          <w:sz w:val="20"/>
        </w:rPr>
        <w:t xml:space="preserve"> (далее - Единый портал) и в иных государственных информационных системах, в том числе на региональном портале государственных и муниципальных услуг (функций) (далее - Региональный портал).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64" w:name="P64"/>
    <w:bookmarkEnd w:id="6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15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Положения о федеральной государственной информационной системе "Единый портал государственных и муниципальных услуг (функций)", утвержденного Постановлением Правительства Российской Федерации от 24.10.2011 N 861.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Стандарт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Дополнительная мера социальной поддержки граждан,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и членов их семей, проживающих на территории Петропавловск-Камчатского городского округа, в виде возмещения расходов на ремонт жилых помещений, предоставленных по договору найма жилых помещений коммерческого использования.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органа, предоставляющего Услугу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Услуга предоставляется Управлением образования администрации Петропавловск-Камчатского городского округа - муниципальным учреждением (далее - Орган местного самоуправления).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Предоставление Услуги в многофункциональных центрах предоставления государственных и муниципальных услуг (далее - МФЦ) осуществляется при наличии соглашения с таким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МФЦ, в которых организуется предоставление Услуги, не могут принимать решение об отказе в приеме заявления о предоставлении Услуги (далее - заявление) и документов и (или) информации, необходимых для ее предоставления.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Результат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 При обращении заявителя за возмещением расходов на ремонт жилых помещений, предоставленных по договору найма жилых помещений коммерческого использования для граждан,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и членов их семей, проживающих на территории Петропавловск-Камчатского городского округа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предоставлении Услуги (документ на бумажном носителе или документ в электронной форме);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Управления образования администрации Петропавловск-Камчатского городского округа об оказании муниципальной услуги в виде материальной помощи.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При обращении заявителя за исправлением опечаток и (или) ошибок, допущенных в результате предоставления Услуги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об исправлении ошибки (ошибок) (документ на бумажном носителе или документ в электронной форме);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исправлении ошибки (ошибок)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Результаты предоставления Услуги могут быть получены в службе "одного окна", посредством Единого портала, в Органе местного самоуправления, почтовым отправлением.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13. Максимальный срок предоставления Услуги составляет 10 рабочих дней с даты регистрации заявления о предоставлении Услуги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предоставления Услуги определяется для каждого варианта и приведен в их описании, содержащемся в </w:t>
      </w:r>
      <w:hyperlink w:history="0" w:anchor="P153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Правовые основания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14. 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Органа местного самоуправления, а также о должностных лицах, муниципальных служащих, работниках Органа местного самоуправления размещены на официальном сайте Органа местного самоуправления в информационно-телекоммуникационной сети "Интернет" (далее - сеть "Интернет"), а также на Едином портале.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</w:t>
      </w:r>
      <w:hyperlink w:history="0" w:anchor="P153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отказа в приеме</w:t>
      </w:r>
    </w:p>
    <w:p>
      <w:pPr>
        <w:pStyle w:val="2"/>
        <w:jc w:val="center"/>
      </w:pPr>
      <w:r>
        <w:rPr>
          <w:sz w:val="20"/>
        </w:rPr>
        <w:t xml:space="preserve">заявления и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16. Основания для отказа в приеме заявления и документов приведены в </w:t>
      </w:r>
      <w:hyperlink w:history="0" w:anchor="P153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приостановления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 или отказа в предоставлении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17. Основания для приостановления предоставления Услуги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Основания для отказа в предоставлении Услуги приведены в </w:t>
      </w:r>
      <w:hyperlink w:history="0" w:anchor="P153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Размер платы, взимаемой с заявителя при предоставлении</w:t>
      </w:r>
    </w:p>
    <w:p>
      <w:pPr>
        <w:pStyle w:val="2"/>
        <w:jc w:val="center"/>
      </w:pPr>
      <w:r>
        <w:rPr>
          <w:sz w:val="20"/>
        </w:rPr>
        <w:t xml:space="preserve">Услуги, и способы ее взимания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Максимальный срок ожидания в очереди при подаче заявителем</w:t>
      </w:r>
    </w:p>
    <w:p>
      <w:pPr>
        <w:pStyle w:val="2"/>
        <w:jc w:val="center"/>
      </w:pPr>
      <w:r>
        <w:rPr>
          <w:sz w:val="20"/>
        </w:rPr>
        <w:t xml:space="preserve">заявления и при получении результата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20. Максимальный срок ожидания в очереди при подаче заявления составляет 15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Максимальный срок ожидания в очереди при получении результата Услуги составляет 15 минут.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регистрации заявления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Требования к помещениям, в которых предоставляется Услуга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23. Требования к помещениям, в которых предоставляется Услуга, размещены на официальном сайте Органа местного самоуправления в сети "Интернет", а также на Едином портале.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Показатели доступности и качества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24. Показатели доступности и качества Услуги размещены на официальном сайте Органа местного самоуправления в сети "Интернет", а также на Едином портале.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Иные требования к предоставлению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26. Информационные системы, используемые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Единый портал;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единая система межведомственного электронного взаимодействия </w:t>
      </w:r>
      <w:hyperlink w:history="0" w:anchor="P151" w:tooltip="&lt;3&gt; Постановление Правительства Российской Федерации от 08.09.2010 N 697 &quot;О единой системе межведомственного электронного взаимодействия&quot;.">
        <w:r>
          <w:rPr>
            <w:sz w:val="20"/>
            <w:color w:val="0000ff"/>
          </w:rPr>
          <w:t xml:space="preserve">&lt;3&gt;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51" w:name="P151"/>
    <w:bookmarkEnd w:id="15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16" w:tooltip="Постановление Правительства РФ от 08.09.2010 N 697 (ред. от 30.10.2025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08.09.2010 N 697 "О единой системе межведомственного электронного взаимодействия".</w:t>
      </w:r>
    </w:p>
    <w:p>
      <w:pPr>
        <w:pStyle w:val="0"/>
        <w:jc w:val="both"/>
      </w:pPr>
      <w:r>
        <w:rPr>
          <w:sz w:val="20"/>
        </w:rPr>
      </w:r>
    </w:p>
    <w:bookmarkStart w:id="153" w:name="P153"/>
    <w:bookmarkEnd w:id="153"/>
    <w:p>
      <w:pPr>
        <w:pStyle w:val="2"/>
        <w:outlineLvl w:val="1"/>
        <w:jc w:val="center"/>
      </w:pPr>
      <w:r>
        <w:rPr>
          <w:sz w:val="20"/>
        </w:rPr>
        <w:t xml:space="preserve">III. Состав, последовательность и сроки выполнения</w:t>
      </w:r>
    </w:p>
    <w:p>
      <w:pPr>
        <w:pStyle w:val="2"/>
        <w:jc w:val="center"/>
      </w:pPr>
      <w:r>
        <w:rPr>
          <w:sz w:val="20"/>
        </w:rPr>
        <w:t xml:space="preserve">административных процедур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Перечень вариантов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27. При обращении заявителя за возмещением расходов на ремонт жилых помещений, предоставленных по договору найма жилых помещений коммерческого использования для граждан,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и членов их семей, проживающих на территории Петропавловск-Камчатского городского округа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1: гражданин Российской Федерации, принимающий (принимавший)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зарегистрированный по месту жительства или по месту пребывания в жилом помещении коммерческого использования, предоставленном по договору найма коммерческого использования, обратился лично;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2: гражданин Российской Федерации, принимающий (принимавший)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зарегистрированный по месту жительства или по месту пребывания в жилом помещении коммерческого использования, предоставленном по договору найма коммерческого использования, уполномоченный представитель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3: один из членов семьи участника специальной военной операции, зарегистрированный совместно с участником специальной военной операции по месту жительства или по месту пребывания в жилом помещении, предоставленном по договору найма коммерческого использования, обратился лично;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4: один из членов семьи участника специальной военной операции, зарегистрированный совместно с участником специальной военной операции по месту жительства или по месту пребывания в жилом помещении, предоставленном по договору найма коммерческого использования, уполномоченный представитель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5: один из членов семьи погибшего участника специальной военной операции, который до дня гибели участника специальной военной операции был зарегистрирован совместно с участником специальной военной операции по месту жительства или по месту пребывания в жилом помещении, предоставленном по договору найма коммерческого использования, обратился лично;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6: один из членов семьи погибшего участника специальной военной операции, который до дня гибели участника специальной военной операции был зарегистрирован совместно с участником специальной военной операции по месту жительства или по месту пребывания в жилом помещении, предоставленном по договору найма коммерческого использования, уполномоченный представитель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28. При обращении заявителя за исправлением опечаток и (или) ошибок, допущенных в результате предоставления Услуги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7: гражданин Российской Федерации, принимающий (принимавший)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зарегистрированный по месту жительства или по месту пребывания в жилом помещении коммерческого использования, предоставленном по договору найма коммерческого использования, обратился лично;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8: гражданин Российской Федерации, принимающий (принимавший)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зарегистрированный по месту жительства или по месту пребывания в жилом помещении коммерческого использования, предоставленном по договору найма коммерческого использования, уполномоченный представитель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9: один из членов семьи участника специальной военной операции, зарегистрированный совместно с участником специальной военной операции по месту жительства или по месту пребывания в жилом помещении, предоставленном по договору найма коммерческого использования, обратился лично;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10: один из членов семьи участника специальной военной операции, зарегистрированный совместно с участником специальной военной операции по месту жительства или по месту пребывания в жилом помещении, предоставленном по договору найма коммерческого использования, уполномоченный представитель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11: один из членов семьи погибшего участника специальной военной операции, который до дня гибели участника специальной военной операции был зарегистрирован совместно с участником специальной военной операции по месту жительства или по месту пребывания в жилом помещении, предоставленном по договору найма коммерческого использования, обратился лично;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12: один из членов семьи погибшего участника специальной военной операции, который до дня гибели участника специальной военной операции был зарегистрирован совместно с участником специальной военной операции по месту жительства или по месту пребывания в жилом помещении, предоставленном по договору найма коммерческого использования, уполномоченный представитель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29. Возможность оставления заявления без рассмотрения не предусмотрена.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Профилирование заявителя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30. 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</w:t>
      </w:r>
      <w:hyperlink w:history="0" w:anchor="P1140" w:tooltip="ПЕРЕЧЕНЬ ОБЩИХ ПРИЗНАКОВ ЗАЯВИТЕЛЕЙ">
        <w:r>
          <w:rPr>
            <w:sz w:val="20"/>
            <w:color w:val="0000ff"/>
          </w:rPr>
          <w:t xml:space="preserve">таблице 2 приложения N 1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Профилирование осуществляется: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31.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32. Описания вариантов, приведенные в настоящем разделе, размещаются Органом местного самоуправления в общедоступном для ознакомления месте.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предоставлении Услуги (документ на бумажном носителе или документ в электронной форме);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Управления образования администрации Петропавловск-Камчатского городского округа об оказании муниципальной услуги в виде материальной помощи.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37. Представление заявителем документов и заявления в соответствии с </w:t>
      </w:r>
      <w:hyperlink w:history="0" w:anchor="P1179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службу "одного окна", посредством Единого портала, в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понесенные расходы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 (несколько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товарный чек;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кассовый чек;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платежное поручение;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 приема передачи;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подряда;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квитанция по оплате услуг;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понесенные заявителем расходы;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наличие банковского вклада (счета), - справка кредитной организации о реквизитах счета в кредитной организации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родство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браке;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родство;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изменение (перемену) фамилии, имени и отчества заявителя и (или) лица, в отношении которого истребуется документ о государственной регистрации акта гражданского состояния, - свидетельство о перемене имени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участие в специальной военной операции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справка, подтверждающая прохождение военной службы по контракту и участие в специальной военной операции;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справка военного комиссариата субъекта Российской Федерации о призыве гражданина на военную службу по мобилизации в Вооруженные Силы Российской Федерации в соответствии с </w:t>
      </w:r>
      <w:hyperlink w:history="0" r:id="rId17" w:tooltip="Указ Президента РФ от 21.09.2022 N 647 &quot;Об объявлении частичной мобилизации в Российской Федера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Российской Федерации от 21.09.2022 N 647 "Об объявлении частичной мобилизации в Российской Федерации" на территории указанного субъекта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о регистрации по месту жительства и месту пребывания гражданина Российской Федерации в пределах Российской Федерации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выписка из домовой книги по месту жительства или по месту пребывания;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пребывания;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жительства.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система,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документ, удостоверяющий личность заявителя (представителя заявителя).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непредставление документов, представление которых обязательно;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представленное заявление и документы не поддаются прочтению.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регистрации по месту жительства граждан РФ".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регистрации по месту пребывания граждан РФ".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периодах прохождения военной службы". Указанный информационный запрос направляется в "Министерство обороны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45.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заявителем недостоверных сведений;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не соответствуют предъявляемым требованиям;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непредставление заявителем (представителем) документов, подтверждающие расходы на оплату товаров;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заявитель обратился за услугой не по адресу места жительства;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заявитель обратился за услугой не по адресу места пребывания.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46. 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почтовым отправлением, в Органе местного самоуправления - решение о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почтовым отправлением,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50.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предоставлении Услуги (документ на бумажном носителе или документ в электронной форме);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Управления образования администрации Петропавловск-Камчатского городского округа об оказании муниципальной услуги в виде материальной помощи.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54. Представление заявителем документов и заявления в соответствии с </w:t>
      </w:r>
      <w:hyperlink w:history="0" w:anchor="P1179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службу "одного окна", посредством Единого портала, в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понесенные расходы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 (несколько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товарный чек;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кассовый чек;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платежное поручение;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 приема передачи;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подряда;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квитанция по оплате услуг;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понесенные заявителем расходы;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наличие банковского вклада (счета), - справка кредитной организации о реквизитах счета в кредитной организации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полномочия представителя, - доверенность, подтверждающая полномочия представителя заявителя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родство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браке;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родство;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изменение (перемену) фамилии, имени и отчества заявителя и (или) лица, в отношении которого истребуется документ о государственной регистрации акта гражданского состояния, - свидетельство о перемене имени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участие в специальной военной операции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справка, подтверждающая прохождение военной службы по контракту и участие в специальной военной операции;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справка военного комиссариата субъекта Российской Федерации о призыве гражданина на военную службу по мобилизации в Вооруженные Силы Российской Федерации в соответствии с </w:t>
      </w:r>
      <w:hyperlink w:history="0" r:id="rId18" w:tooltip="Указ Президента РФ от 21.09.2022 N 647 &quot;Об объявлении частичной мобилизации в Российской Федера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Российской Федерации от 21.09.2022 N 647 "Об объявлении частичной мобилизации в Российской Федерации" на территории указанного субъекта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о регистрации по месту жительства и месту пребывания гражданина Российской Федерации в пределах Российской Федерации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выписка из домовой книги по месту жительства или по месту пребывания;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пребывания;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жительства.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система,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документ, удостоверяющий личность заявителя (представителя заявителя).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непредставление документов, представление которых обязательно;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представленное заявление и документы не поддаются прочтению;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полномочия представителя, выступающего от имени заявителя, не подтверждены.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61.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регистрации по месту жительства граждан РФ".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регистрации по месту пребывания граждан РФ".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периодах прохождения военной службы". Указанный информационный запрос направляется в "Министерство обороны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62.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заявителем недостоверных сведений;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не соответствуют предъявляемым требованиям;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непредставление заявителем (представителем) документов, подтверждающие расходы на оплату товаров;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заявитель обратился за услугой не по адресу места жительства;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заявитель обратился за услугой не по адресу места пребывания.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63. 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почтовым отправлением, в Органе местного самоуправления - решение о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почтовым отправлением,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67.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предоставлении Услуги (документ на бумажном носителе или документ в электронной форме);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Управления образования администрации Петропавловск-Камчатского городского округа об оказании муниципальной услуги в виде материальной помощи.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71. Представление заявителем документов и заявления в соответствии с </w:t>
      </w:r>
      <w:hyperlink w:history="0" w:anchor="P1179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службу "одного окна", посредством Единого портала, в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понесенные расходы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 (несколько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товарный чек;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кассовый чек;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платежное поручение;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 приема передачи;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подряда;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квитанция по оплате услуг;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понесенные заявителем расходы;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наличие банковского вклада (счета), - справка кредитной организации о реквизитах счета в кредитной организации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родство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браке;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родство;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изменение (перемену) фамилии, имени и отчества заявителя и (или) лица, в отношении которого истребуется документ о государственной регистрации акта гражданского состояния, - свидетельство о перемене имени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участие в специальной военной операции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справка, подтверждающая прохождение военной службы по контракту и участие в специальной военной операции;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справка военного комиссариата субъекта Российской Федерации о призыве гражданина на военную службу по мобилизации в Вооруженные Силы Российской Федерации в соответствии с </w:t>
      </w:r>
      <w:hyperlink w:history="0" r:id="rId19" w:tooltip="Указ Президента РФ от 21.09.2022 N 647 &quot;Об объявлении частичной мобилизации в Российской Федера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Российской Федерации от 21.09.2022 N 647 "Об объявлении частичной мобилизации в Российской Федерации" на территории указанного субъекта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о регистрации по месту жительства и месту пребывания гражданина Российской Федерации в пределах Российской Федерации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выписка из домовой книги по месту жительства или по месту пребывания;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пребывания;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жительства.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система,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документ, удостоверяющий личность заявителя (представителя заявителя).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непредставление документов, представление которых обязательно;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представленное заявление и документы не поддаются прочтению.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78.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регистрации по месту жительства граждан РФ".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регистрации по месту пребывания граждан РФ".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периодах прохождения военной службы". Указанный информационный запрос направляется в "Министерство обороны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79.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заявителем недостоверных сведений;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не соответствуют предъявляемым требованиям;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непредставление заявителем (представителем) документов, подтверждающие расходы на оплату товаров;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заявитель обратился за услугой не по адресу места жительства;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заявитель обратился за услугой не по адресу места пребывания.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80. 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почтовым отправлением, в Органе местного самоуправления - решение о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почтовым отправлением,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82.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84.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предоставлении Услуги (документ на бумажном носителе или документ в электронной форме);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Управления образования администрации Петропавловск-Камчатского городского округа об оказании муниципальной услуги в виде материальной помощи.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88. Представление заявителем документов и заявления в соответствии с </w:t>
      </w:r>
      <w:hyperlink w:history="0" w:anchor="P1179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службу "одного окна", посредством Единого портала, в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понесенные расходы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 (несколько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товарный чек;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кассовый чек;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платежное поручение;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 приема передачи;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подряда;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квитанция по оплате услуг;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понесенные заявителем расходы;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наличие банковского вклада (счета), - справка кредитной организации о реквизитах счета в кредитной организации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полномочия представителя, - доверенность, подтверждающая полномочия представителя заявителя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родство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браке;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родство;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изменение (перемену) фамилии, имени и отчества заявителя и (или) лица, в отношении которого истребуется документ о государственной регистрации акта гражданского состояния, - свидетельство о перемене имени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участие в специальной военной операции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справка, подтверждающая прохождение военной службы по контракту и участие в специальной военной операции;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справка военного комиссариата субъекта Российской Федерации о призыве гражданина на военную службу по мобилизации в Вооруженные Силы Российской Федерации в соответствии с </w:t>
      </w:r>
      <w:hyperlink w:history="0" r:id="rId20" w:tooltip="Указ Президента РФ от 21.09.2022 N 647 &quot;Об объявлении частичной мобилизации в Российской Федера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Российской Федерации от 21.09.2022 N 647 "Об объявлении частичной мобилизации в Российской Федерации" на территории указанного субъекта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о регистрации по месту жительства и месту пребывания гражданина Российской Федерации в пределах Российской Федерации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выписка из домовой книги по месту жительства или по месту пребывания;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пребывания;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жительства.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система,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документ, удостоверяющий личность заявителя (представителя заявителя).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92.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непредставление документов, представление которых обязательно;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представленное заявление и документы не поддаются прочтению;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полномочия представителя, выступающего от имени заявителя, не подтверждены.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95.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регистрации по месту жительства граждан РФ".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регистрации по месту пребывания граждан РФ".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периодах прохождения военной службы". Указанный информационный запрос направляется в "Министерство обороны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96.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заявителем недостоверных сведений;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не соответствуют предъявляемым требованиям;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непредставление заявителем (представителем) документов, подтверждающие расходы на оплату товаров;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заявитель обратился за услугой не по адресу места жительства;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заявитель обратился за услугой не по адресу места пребывания.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97. 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почтовым отправлением, в Органе местного самоуправления - решение о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почтовым отправлением,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99.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101.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предоставлении Услуги (документ на бумажном носителе или документ в электронной форме);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Управления образования администрации Петропавловск-Камчатского городского округа об оказании муниципальной услуги в виде материальной помощи.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105. Представление заявителем документов и заявления в соответствии с </w:t>
      </w:r>
      <w:hyperlink w:history="0" w:anchor="P1179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службу "одного окна", посредством Единого портала, в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понесенные расходы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 (несколько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товарный чек;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кассовый чек;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платежное поручение;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 приема передачи;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подряда;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квитанция по оплате услуг;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понесенные заявителем расходы;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наличие банковского вклада (счета), - справка кредитной организации о реквизитах счета в кредитной организации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родство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браке;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родство;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изменение (перемену) фамилии, имени и отчества заявителя и (или) лица, в отношении которого истребуется документ о государственной регистрации акта гражданского состояния, - свидетельство о перемене имени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участие в специальной военной операции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справка, подтверждающая прохождение военной службы по контракту и участие в специальной военной операции;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справка военного комиссариата субъекта Российской Федерации о призыве гражданина на военную службу по мобилизации в Вооруженные Силы Российской Федерации в соответствии с </w:t>
      </w:r>
      <w:hyperlink w:history="0" r:id="rId21" w:tooltip="Указ Президента РФ от 21.09.2022 N 647 &quot;Об объявлении частичной мобилизации в Российской Федера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Российской Федерации от 21.09.2022 N 647 "Об объявлении частичной мобилизации в Российской Федерации" на территории указанного субъекта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о регистрации по месту жительства и месту пребывания гражданина Российской Федерации в пределах Российской Федерации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выписка из домовой книги по месту жительства или по месту пребывания;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пребывания;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жительства.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система,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документ, удостоверяющий личность заявителя (представителя заявителя).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109.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непредставление документов, представление которых обязательно;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представленное заявление и документы не поддаются прочтению.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112.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регистрации по месту жительства граждан РФ".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регистрации по месту пребывания граждан РФ".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периодах прохождения военной службы". Указанный информационный запрос направляется в "Министерство обороны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113.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заявителем недостоверных сведений;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не соответствуют предъявляемым требованиям;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непредставление заявителем (представителем) документов, подтверждающие расходы на оплату товаров;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заявитель обратился за услугой не по адресу места жительства;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заявитель обратился за услугой не по адресу места пребывания.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114. 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почтовым отправлением, в Органе местного самоуправления - решение о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почтовым отправлением,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116.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118.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предоставлении Услуги (документ на бумажном носителе или документ в электронной форме);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Управления образования администрации Петропавловск-Камчатского городского округа об оказании муниципальной услуги в виде материальной помощи.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122. Представление заявителем документов и заявления в соответствии с </w:t>
      </w:r>
      <w:hyperlink w:history="0" w:anchor="P1179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службу "одного окна", посредством Единого портала, в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понесенные расходы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 (несколько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товарный чек;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кассовый чек;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платежное поручение;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 приема передачи;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подряда;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квитанция по оплате услуг;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понесенные заявителем расходы;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наличие банковского вклада (счета), - справка кредитной организации о реквизитах счета в кредитной организации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полномочия представителя, - доверенность, подтверждающая полномочия представителя заявителя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родство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браке;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подтверждающий родство;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изменение (перемену) фамилии, имени и отчества заявителя и (или) лица, в отношении которого истребуется документ о государственной регистрации акта гражданского состояния, - свидетельство о перемене имени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участие в специальной военной операции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справка, подтверждающая прохождение военной службы по контракту и участие в специальной военной операции;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справка военного комиссариата субъекта Российской Федерации о призыве гражданина на военную службу по мобилизации в Вооруженные Силы Российской Федерации в соответствии с </w:t>
      </w:r>
      <w:hyperlink w:history="0" r:id="rId22" w:tooltip="Указ Президента РФ от 21.09.2022 N 647 &quot;Об объявлении частичной мобилизации в Российской Федера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Российской Федерации от 21.09.2022 N 647 "Об объявлении частичной мобилизации в Российской Федерации" на территории указанного субъекта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о регистрации по месту жительства и месту пребывания гражданина Российской Федерации в пределах Российской Федерации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выписка из домовой книги по месту жительства или по месту пребывания;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пребывания;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регистрации по месту жительства.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125.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система,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документ, удостоверяющий личность заявителя (представителя заявителя).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126.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непредставление документов, представление которых обязательно;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представленное заявление и документы не поддаются прочтению;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полномочия представителя, выступающего от имени заявителя, не подтверждены.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129.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регистрации по месту жительства граждан РФ".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регистрации по месту пребывания граждан РФ".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периодах прохождения военной службы". Указанный информационный запрос направляется в "Министерство обороны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130.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заявителем недостоверных сведений;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не соответствуют предъявляемым требованиям;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непредставление заявителем (представителем) документов, подтверждающие расходы на оплату товаров;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заявитель обратился за услугой не по адресу места жительства;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заявитель обратился за услугой не по адресу места пребывания.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131. 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почтовым отправлением, в Органе местного самоуправления - решение о предоставлении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почтовым отправлением,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133.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7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135.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об исправлении ошибки (ошибок) (документ на бумажном носителе или документ в электронной форме);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исправлении ошибки (ошибок)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139. Представление заявителем документов и заявления в соответствии с </w:t>
      </w:r>
      <w:hyperlink w:history="0" w:anchor="P1229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службу "одного окна", посредством Единого портала, в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наличие опечатки и (или) ошибки, - документ, содержащий опечатки и (или) ошибки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141.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система,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документ, удостоверяющий личность заявителя (представителя заявителя).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143. Орган местного самоуправления отказывает заявителю в приеме заявления и документов при наличии следующего основания - полномочия представителя, выступающего от имени заявителя, не подтверждены.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146.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пребывания".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147.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факт допущения ошибки и (или) опечатки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 представлен оригинал документа, содержащий опечатки и (или) ошибки.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148.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Органе местного самоуправления - уведомление об исправлении ошибки (ошибок);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Органе местного самоуправления - уведомление об отказе в исправлении ошибки (ошибок).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150.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8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152.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об исправлении ошибки (ошибок) (документ на бумажном носителе или документ в электронной форме);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исправлении ошибки (ошибок)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156. Представление заявителем документов и заявления в соответствии с </w:t>
      </w:r>
      <w:hyperlink w:history="0" w:anchor="P1229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службу "одного окна", посредством Единого портала, в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наличие опечатки и (или) ошибки, - документ, содержащий опечатки и (или) ошибки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полномочия представителя, - доверенность, подтверждающая полномочия представителя заявителя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158.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система,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документ, удостоверяющий личность заявителя (представителя заявителя).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160. Орган местного самоуправления отказывает заявителю в приеме заявления и документов при наличии следующего основания - полномочия представителя, выступающего от имени заявителя, не подтверждены.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163.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пребывания".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факт допущения ошибки и (или) опечатки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 представлен оригинал документа, содержащий опечатки и (или) ошибки.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165.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Органе местного самоуправления - уведомление об исправлении ошибки (ошибок);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Органе местного самоуправления - уведомление об отказе в исправлении ошибки (ошибок).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167.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9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169.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об исправлении ошибки (ошибок) (документ на бумажном носителе или документ в электронной форме);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исправлении ошибки (ошибок)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173. Представление заявителем документов и заявления в соответствии с </w:t>
      </w:r>
      <w:hyperlink w:history="0" w:anchor="P1229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службу "одного окна", посредством Единого портала, в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наличие опечатки и (или) ошибки, - документ, содержащий опечатки и (или) ошибки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система,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документ, удостоверяющий личность заявителя (представителя заявителя).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177. Орган местного самоуправления отказывает заявителю в приеме заявления и документов при наличии следующего основания - полномочия представителя, выступающего от имени заявителя, не подтверждены.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180.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пребывания".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181.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факт допущения ошибки и (или) опечатки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 представлен оригинал документа, содержащий опечатки и (или) ошибки.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182.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Органе местного самоуправления - уведомление об исправлении ошибки (ошибок);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Органе местного самоуправления - уведомление об отказе в исправлении ошибки (ошибок).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184.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10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186.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об исправлении ошибки (ошибок) (документ на бумажном носителе или документ в электронной форме);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исправлении ошибки (ошибок)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190. Представление заявителем документов и заявления в соответствии с </w:t>
      </w:r>
      <w:hyperlink w:history="0" w:anchor="P1229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службу "одного окна", посредством Единого портала, в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наличие опечатки и (или) ошибки, - документ, содержащий опечатки и (или) ошибки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полномочия представителя, - доверенность, подтверждающая полномочия представителя заявителя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192.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система,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документ, удостоверяющий личность заявителя (представителя заявителя).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194. Орган местного самоуправления отказывает заявителю в приеме заявления и документов при наличии следующего основания - полномочия представителя, выступающего от имени заявителя, не подтверждены.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197.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пребывания".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198.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факт допущения ошибки и (или) опечатки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 представлен оригинал документа, содержащий опечатки и (или) ошибки.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199.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Органе местного самоуправления - уведомление об исправлении ошибки (ошибок);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Органе местного самоуправления - уведомление об отказе в исправлении ошибки (ошибок).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201.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203.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об исправлении ошибки (ошибок) (документ на бумажном носителе или документ в электронной форме);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исправлении ошибки (ошибок)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207. Представление заявителем документов и заявления в соответствии с </w:t>
      </w:r>
      <w:hyperlink w:history="0" w:anchor="P1229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службу "одного окна", посредством Единого портала, в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наличие опечатки и (или) ошибки, - документ, содержащий опечатки и (или) ошибки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209.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система,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документ, удостоверяющий личность заявителя (представителя заявителя).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211. Орган местного самоуправления отказывает заявителю в приеме заявления и документов при наличии следующего основания - полномочия представителя, выступающего от имени заявителя, не подтверждены.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пребывания".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215.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факт допущения ошибки и (или) опечатки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 представлен оригинал документа, содержащий опечатки и (или) ошибки.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216.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Органе местного самоуправления - уведомление об исправлении ошибки (ошибок);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Органе местного самоуправления - уведомление об отказе в исправлении ошибки (ошибок).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218.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220.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об исправлении ошибки (ошибок) (документ на бумажном носителе или документ в электронной форме);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исправлении ошибки (ошибок)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224. Представление заявителем документов и заявления в соответствии с </w:t>
      </w:r>
      <w:hyperlink w:history="0" w:anchor="P1229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службу "одного окна", посредством Единого портала, в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наличие опечатки и (или) ошибки, - документ, содержащий опечатки и (или) ошибки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полномочия представителя, - доверенность, подтверждающая полномочия представителя заявителя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226.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биометрическая система,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документ, удостоверяющий личность заявителя (представителя заявителя).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228. Орган местного самоуправления отказывает заявителю в приеме заявления и документов при наличии следующего основания - полномочия представителя, выступающего от имени заявителя, не подтверждены.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231.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жительства".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"Регистрация по месту пребывания".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232.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факт допущения ошибки и (или) опечатки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 представлен оригинал документа, содержащий опечатки и (или) ошибки.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233.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Органе местного самоуправления - уведомление об исправлении ошибки (ошибок);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Органе местного самоуправления - уведомление об отказе в исправлении ошибки (ошибок).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235.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Формы контроля за исполнением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осуществления текущего контроля за соблюдением</w:t>
      </w:r>
    </w:p>
    <w:p>
      <w:pPr>
        <w:pStyle w:val="2"/>
        <w:jc w:val="center"/>
      </w:pPr>
      <w:r>
        <w:rPr>
          <w:sz w:val="20"/>
        </w:rPr>
        <w:t xml:space="preserve">и исполнением ответственными должностными лицами положений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 и иных нормативных правовых</w:t>
      </w:r>
    </w:p>
    <w:p>
      <w:pPr>
        <w:pStyle w:val="2"/>
        <w:jc w:val="center"/>
      </w:pPr>
      <w:r>
        <w:rPr>
          <w:sz w:val="20"/>
        </w:rPr>
        <w:t xml:space="preserve">актов, устанавливающих требования к предоставлению Услуги,</w:t>
      </w:r>
    </w:p>
    <w:p>
      <w:pPr>
        <w:pStyle w:val="2"/>
        <w:jc w:val="center"/>
      </w:pPr>
      <w:r>
        <w:rPr>
          <w:sz w:val="20"/>
        </w:rPr>
        <w:t xml:space="preserve">а также принятием ими решений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237. Текущий контроль за соблюдением и исполнением ответственными должностными лицами Органа местного самоуправления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специалистом по контролю.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238. Текущий контроль осуществляется посредством проведения плановых и внеплановых проверок.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и периодичность осуществления плановых и внеплановых</w:t>
      </w:r>
    </w:p>
    <w:p>
      <w:pPr>
        <w:pStyle w:val="2"/>
        <w:jc w:val="center"/>
      </w:pPr>
      <w:r>
        <w:rPr>
          <w:sz w:val="20"/>
        </w:rPr>
        <w:t xml:space="preserve">проверок полноты и качества предоставления Услуги, в том</w:t>
      </w:r>
    </w:p>
    <w:p>
      <w:pPr>
        <w:pStyle w:val="2"/>
        <w:jc w:val="center"/>
      </w:pPr>
      <w:r>
        <w:rPr>
          <w:sz w:val="20"/>
        </w:rPr>
        <w:t xml:space="preserve">числе порядок и формы контроля за полнотой и качеством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239. Плановые проверки проводятся на основе ежегодно утверждаемого плана, а внеплановые - на основании жалобы заявителей на нарушение положений настоящего Административного регламента по решению лиц, ответственных за проведение проверок.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240. Проверки проводятся уполномоченными лицами Органа местного самоуправления.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Ответственность должностных лиц органа, предоставляющего</w:t>
      </w:r>
    </w:p>
    <w:p>
      <w:pPr>
        <w:pStyle w:val="2"/>
        <w:jc w:val="center"/>
      </w:pPr>
      <w:r>
        <w:rPr>
          <w:sz w:val="20"/>
        </w:rPr>
        <w:t xml:space="preserve">Услугу, за решения и действия (бездействие), принимаемые</w:t>
      </w:r>
    </w:p>
    <w:p>
      <w:pPr>
        <w:pStyle w:val="2"/>
        <w:jc w:val="center"/>
      </w:pPr>
      <w:r>
        <w:rPr>
          <w:sz w:val="20"/>
        </w:rPr>
        <w:t xml:space="preserve">(осуществляемые) ими в ходе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241.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Положения, характеризующие требования к порядку и формам</w:t>
      </w:r>
    </w:p>
    <w:p>
      <w:pPr>
        <w:pStyle w:val="2"/>
        <w:jc w:val="center"/>
      </w:pPr>
      <w:r>
        <w:rPr>
          <w:sz w:val="20"/>
        </w:rPr>
        <w:t xml:space="preserve">контроля за предоставлением Услуги, в том числе со стороны</w:t>
      </w:r>
    </w:p>
    <w:p>
      <w:pPr>
        <w:pStyle w:val="2"/>
        <w:jc w:val="center"/>
      </w:pPr>
      <w:r>
        <w:rPr>
          <w:sz w:val="20"/>
        </w:rPr>
        <w:t xml:space="preserve">граждан, их объединений и организаций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242. 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Досудебный (внесудебный) порядок обжалования решений</w:t>
      </w:r>
    </w:p>
    <w:p>
      <w:pPr>
        <w:pStyle w:val="2"/>
        <w:jc w:val="center"/>
      </w:pPr>
      <w:r>
        <w:rPr>
          <w:sz w:val="20"/>
        </w:rPr>
        <w:t xml:space="preserve">и действий (бездействия) органа, предоставляющего Услугу,</w:t>
      </w:r>
    </w:p>
    <w:p>
      <w:pPr>
        <w:pStyle w:val="2"/>
        <w:jc w:val="center"/>
      </w:pPr>
      <w:r>
        <w:rPr>
          <w:sz w:val="20"/>
        </w:rPr>
        <w:t xml:space="preserve">многофункционального центра, организаций, указанных в части</w:t>
      </w:r>
    </w:p>
    <w:p>
      <w:pPr>
        <w:pStyle w:val="2"/>
        <w:jc w:val="center"/>
      </w:pPr>
      <w:r>
        <w:rPr>
          <w:sz w:val="20"/>
        </w:rPr>
        <w:t xml:space="preserve">1.1 статьи 16 Федерального закона "Об организации</w:t>
      </w:r>
    </w:p>
    <w:p>
      <w:pPr>
        <w:pStyle w:val="2"/>
        <w:jc w:val="center"/>
      </w:pPr>
      <w:r>
        <w:rPr>
          <w:sz w:val="20"/>
        </w:rPr>
        <w:t xml:space="preserve">предоставления государственных и муниципальных услуг",</w:t>
      </w:r>
    </w:p>
    <w:p>
      <w:pPr>
        <w:pStyle w:val="2"/>
        <w:jc w:val="center"/>
      </w:pPr>
      <w:r>
        <w:rPr>
          <w:sz w:val="20"/>
        </w:rPr>
        <w:t xml:space="preserve">а также их должностных лиц, государственных или</w:t>
      </w:r>
    </w:p>
    <w:p>
      <w:pPr>
        <w:pStyle w:val="2"/>
        <w:jc w:val="center"/>
      </w:pPr>
      <w:r>
        <w:rPr>
          <w:sz w:val="20"/>
        </w:rPr>
        <w:t xml:space="preserve">муниципальных служащих, работников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243. Информирование заявителей о порядке досудебного (внесудебного) обжалования осуществляется посредством размещения информации на информационных стендах в Органе местного самоуправления, при личном приеме заявителя в Органе местного самоуправления, в подведомственных организациях Органа местного самоуправления, на официальном сайте Органа местного самоуправления в сети "Интернет", на Едином портале, на Региональном портале.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244. Жалобы в форме электронных документов направляются федеральной государственной информационной системы досудебного обжалования </w:t>
      </w:r>
      <w:hyperlink w:history="0" r:id="rId23">
        <w:r>
          <w:rPr>
            <w:sz w:val="20"/>
            <w:color w:val="0000ff"/>
          </w:rPr>
          <w:t xml:space="preserve">http://do.gosuslugi.ru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Жалобы в форме документов на бумажном носителе направляются путем направления почтового отправления, в службу "одного окна", в Орган местного самоуправления.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07.08.2025 N 1786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 ОБЩИХ ПРИЗНАКОВ ЗАЯВИТЕЛЕЙ,</w:t>
      </w:r>
    </w:p>
    <w:p>
      <w:pPr>
        <w:pStyle w:val="2"/>
        <w:jc w:val="center"/>
      </w:pPr>
      <w:r>
        <w:rPr>
          <w:sz w:val="20"/>
        </w:rPr>
        <w:t xml:space="preserve">А ТАКЖЕ КОМБИНАЦИИ ЗНАЧЕНИЙ ПРИЗНАКОВ, КАЖДАЯ ИЗ КОТОРЫХ</w:t>
      </w:r>
    </w:p>
    <w:p>
      <w:pPr>
        <w:pStyle w:val="2"/>
        <w:jc w:val="center"/>
      </w:pPr>
      <w:r>
        <w:rPr>
          <w:sz w:val="20"/>
        </w:rPr>
        <w:t xml:space="preserve">СООТВЕТСТВУЕТ ОДНОМУ ВАРИАНТУ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1</w:t>
      </w:r>
    </w:p>
    <w:p>
      <w:pPr>
        <w:pStyle w:val="0"/>
        <w:jc w:val="both"/>
      </w:pPr>
      <w:r>
        <w:rPr>
          <w:sz w:val="20"/>
        </w:rPr>
      </w:r>
    </w:p>
    <w:bookmarkStart w:id="1106" w:name="P1106"/>
    <w:bookmarkEnd w:id="1106"/>
    <w:p>
      <w:pPr>
        <w:pStyle w:val="2"/>
        <w:jc w:val="center"/>
      </w:pPr>
      <w:r>
        <w:rPr>
          <w:sz w:val="20"/>
        </w:rPr>
        <w:t xml:space="preserve">КРУГ ЗАЯВИТЕЛЕЙ</w:t>
      </w:r>
    </w:p>
    <w:p>
      <w:pPr>
        <w:pStyle w:val="2"/>
        <w:jc w:val="center"/>
      </w:pPr>
      <w:r>
        <w:rPr>
          <w:sz w:val="20"/>
        </w:rPr>
        <w:t xml:space="preserve">В СООТВЕТСТВИИ С ВАРИАНТАМИ ПРЕДОСТАВЛЕНИЯ УСЛУГИ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4"/>
        <w:gridCol w:w="6803"/>
      </w:tblGrid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варианта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Комбинация значений признаков</w:t>
            </w:r>
          </w:p>
        </w:tc>
      </w:tr>
      <w:tr>
        <w:tc>
          <w:tcPr>
            <w:gridSpan w:val="2"/>
            <w:tcW w:w="79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Услуги, за которым обращается заявитель "Возмещения расходов на ремонт жилых помещений, предоставленных по договору найма жилых помещений коммерческого использования для граждан,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и членов их семей, проживающих на территории Петропавловск-Камчатского городского округа"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Гражданин Российской Федерации, принимающий (принимавший)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зарегистрированный по месту жительства или по месту пребывания в жилом помещении коммерческого использования, предоставленном по договору найма коммерческого использования, обратился лично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Гражданин Российской Федерации, принимающий (принимавший)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зарегистрированный по месту жительства или по месту пребывания в жилом помещении коммерческого использования, предоставленном по договору найма коммерческого использования, уполномоченный представитель заявителя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Один из членов семьи участника специальной военной операции, зарегистрированный совместно с участником специальной военной операции по месту жительства или по месту пребывания в жилом помещении, предоставленном по договору найма коммерческого использования, обратился лично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Один из членов семьи участника специальной военной операции, зарегистрированный совместно с участником специальной военной операции по месту жительства или по месту пребывания в жилом помещении, предоставленном по договору найма коммерческого использования, уполномоченный представитель заявителя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Один из членов семьи погибшего участника специальной военной операции, который до дня гибели участника специальной военной операции был зарегистрирован совместно с участником специальной военной операции по месту жительства или по месту пребывания в жилом помещении, предоставленном по договору найма коммерческого использования, обратился лично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Один из членов семьи погибшего участника специальной военной операции, который до дня гибели участника специальной военной операции был зарегистрирован совместно с участником специальной военной операции по месту жительства или по месту пребывания в жилом помещении, предоставленном по договору найма коммерческого использования, уполномоченный представитель заявителя</w:t>
            </w:r>
          </w:p>
        </w:tc>
      </w:tr>
      <w:tr>
        <w:tc>
          <w:tcPr>
            <w:gridSpan w:val="2"/>
            <w:tcW w:w="79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Услуги, за которым обращается заявитель "Исправление опечаток и (или) ошибок, допущенных в результате предоставления Услуги"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Гражданин Российской Федерации, принимающий (принимавший)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зарегистрированный по месту жительства или по месту пребывания в жилом помещении коммерческого использования, предоставленном по договору найма коммерческого использования, обратился лично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Гражданин Российской Федерации, принимающий (принимавший)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зарегистрированный по месту жительства или по месту пребывания в жилом помещении коммерческого использования, предоставленном по договору найма коммерческого использования, уполномоченный представитель заявителя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Один из членов семьи участника специальной военной операции, зарегистрированный совместно с участником специальной военной операции по месту жительства или по месту пребывания в жилом помещении, предоставленном по договору найма коммерческого использования, обратился лично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Один из членов семьи участника специальной военной операции, зарегистрированный совместно с участником специальной военной операции по месту жительства или по месту пребывания в жилом помещении, предоставленном по договору найма коммерческого использования, уполномоченный представитель заявителя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Один из членов семьи погибшего участника специальной военной операции, который до дня гибели участника специальной военной операции был зарегистрирован совместно с участником специальной военной операции по месту жительства или по месту пребывания в жилом помещении, предоставленном по договору найма коммерческого использования, обратился лично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Один из членов семьи погибшего участника специальной военной операции, который до дня гибели участника специальной военной операции был зарегистрирован совместно с участником специальной военной операции по месту жительства или по месту пребывания в жилом помещении, предоставленном по договору найма коммерческого использования, уполномоченный представитель заявителя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2</w:t>
      </w:r>
    </w:p>
    <w:p>
      <w:pPr>
        <w:pStyle w:val="0"/>
        <w:jc w:val="both"/>
      </w:pPr>
      <w:r>
        <w:rPr>
          <w:sz w:val="20"/>
        </w:rPr>
      </w:r>
    </w:p>
    <w:bookmarkStart w:id="1140" w:name="P1140"/>
    <w:bookmarkEnd w:id="1140"/>
    <w:p>
      <w:pPr>
        <w:pStyle w:val="2"/>
        <w:jc w:val="center"/>
      </w:pPr>
      <w:r>
        <w:rPr>
          <w:sz w:val="20"/>
        </w:rPr>
        <w:t xml:space="preserve">ПЕРЕЧЕНЬ ОБЩИХ ПРИЗНАКОВ ЗАЯВИТЕЛЕЙ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2665"/>
        <w:gridCol w:w="4592"/>
      </w:tblGrid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Признак заявителя</w:t>
            </w:r>
          </w:p>
        </w:tc>
        <w:tc>
          <w:tcPr>
            <w:tcW w:w="459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Значения признака заявителя</w:t>
            </w:r>
          </w:p>
        </w:tc>
      </w:tr>
      <w:tr>
        <w:tc>
          <w:tcPr>
            <w:gridSpan w:val="3"/>
            <w:tcW w:w="79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 "Возмещения расходов на ремонт жилых помещений, предоставленных по договору найма жилых помещений коммерческого использования для граждан,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и членов их семей, проживающих на территории Петропавловск-Камчатского городского округа"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459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Гражданин Российской Федерации, принимающий (принимавший)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зарегистрированный по месту жительства или по месту пребывания в жилом помещении коммерческого использования, предоставленном по договору найма коммерческого использования.</w:t>
            </w:r>
          </w:p>
          <w:p>
            <w:pPr>
              <w:pStyle w:val="0"/>
            </w:pPr>
            <w:r>
              <w:rPr>
                <w:sz w:val="20"/>
              </w:rPr>
              <w:t xml:space="preserve">2. Один из членов семьи участника специальной военной операции, зарегистрированный совместно с участником специальной военной операции по месту жительства или по месту пребывания в жилом помещении, предоставленном по договору найма коммерческого использования.</w:t>
            </w:r>
          </w:p>
          <w:p>
            <w:pPr>
              <w:pStyle w:val="0"/>
            </w:pPr>
            <w:r>
              <w:rPr>
                <w:sz w:val="20"/>
              </w:rPr>
              <w:t xml:space="preserve">3. Один из членов семьи погибшего участника специальной военной операции, который до дня гибели участника специальной военной операции был зарегистрирован совместно с участником специальной военной операции по месту жительства или по месту пребывания в жилом помещении, предоставленном по договору найма коммерческого использования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Заявитель обращается лично или через представителя?</w:t>
            </w:r>
          </w:p>
        </w:tc>
        <w:tc>
          <w:tcPr>
            <w:tcW w:w="459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Обратился лично.</w:t>
            </w:r>
          </w:p>
          <w:p>
            <w:pPr>
              <w:pStyle w:val="0"/>
            </w:pPr>
            <w:r>
              <w:rPr>
                <w:sz w:val="20"/>
              </w:rPr>
              <w:t xml:space="preserve">2. Уполномоченный представитель заявителя</w:t>
            </w:r>
          </w:p>
        </w:tc>
      </w:tr>
      <w:tr>
        <w:tc>
          <w:tcPr>
            <w:gridSpan w:val="3"/>
            <w:tcW w:w="79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 "Исправление опечаток и (или) ошибок, допущенных в результате предоставления Услуги"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459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Гражданин Российской Федерации, принимающий (принимавший)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зарегистрированный по месту жительства или по месту пребывания в жилом помещении коммерческого использования, предоставленном по договору найма коммерческого использования.</w:t>
            </w:r>
          </w:p>
          <w:p>
            <w:pPr>
              <w:pStyle w:val="0"/>
            </w:pPr>
            <w:r>
              <w:rPr>
                <w:sz w:val="20"/>
              </w:rPr>
              <w:t xml:space="preserve">2. Один из членов семьи участника специальной военной операции, зарегистрированный совместно с участником специальной военной операции по месту жительства или по месту пребывания в жилом помещении, предоставленном по договору найма коммерческого использования.</w:t>
            </w:r>
          </w:p>
          <w:p>
            <w:pPr>
              <w:pStyle w:val="0"/>
            </w:pPr>
            <w:r>
              <w:rPr>
                <w:sz w:val="20"/>
              </w:rPr>
              <w:t xml:space="preserve">3. Один из членов семьи погибшего участника специальной военной операции, который до дня гибели участника специальной военной операции был зарегистрирован совместно с участником специальной военной операции по месту жительства или по месту пребывания в жилом помещении, предоставленном по договору найма коммерческого использования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Заявитель обращается лично или через представителя?</w:t>
            </w:r>
          </w:p>
        </w:tc>
        <w:tc>
          <w:tcPr>
            <w:tcW w:w="459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Обратился лично.</w:t>
            </w:r>
          </w:p>
          <w:p>
            <w:pPr>
              <w:pStyle w:val="0"/>
            </w:pPr>
            <w:r>
              <w:rPr>
                <w:sz w:val="20"/>
              </w:rPr>
              <w:t xml:space="preserve">2. Уполномоченный представитель заявителя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07.08.2025 N 1786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вариантам 1 - 6</w:t>
      </w:r>
    </w:p>
    <w:p>
      <w:pPr>
        <w:pStyle w:val="0"/>
        <w:jc w:val="both"/>
      </w:pPr>
      <w:r>
        <w:rPr>
          <w:sz w:val="20"/>
        </w:rPr>
      </w:r>
    </w:p>
    <w:bookmarkStart w:id="1179" w:name="P1179"/>
    <w:bookmarkEnd w:id="1179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О ПРЕДОСТАВЛЕНИИ УСЛУГИ "ДОПОЛНИТЕЛЬНАЯ МЕРА СОЦИАЛЬНОЙ</w:t>
      </w:r>
    </w:p>
    <w:p>
      <w:pPr>
        <w:pStyle w:val="1"/>
        <w:jc w:val="both"/>
      </w:pPr>
      <w:r>
        <w:rPr>
          <w:sz w:val="20"/>
        </w:rPr>
        <w:t xml:space="preserve">           ПОДДЕРЖКИ ГРАЖДАН, ПРИНИМАЮЩИХ (ПРИНИМАВШИХ) УЧАСТИЕ</w:t>
      </w:r>
    </w:p>
    <w:p>
      <w:pPr>
        <w:pStyle w:val="1"/>
        <w:jc w:val="both"/>
      </w:pPr>
      <w:r>
        <w:rPr>
          <w:sz w:val="20"/>
        </w:rPr>
        <w:t xml:space="preserve">          В СПЕЦИАЛЬНОЙ ВОЕННОЙ ОПЕРАЦИИ НА ТЕРРИТОРИЯХ УКРАИНЫ,</w:t>
      </w:r>
    </w:p>
    <w:p>
      <w:pPr>
        <w:pStyle w:val="1"/>
        <w:jc w:val="both"/>
      </w:pPr>
      <w:r>
        <w:rPr>
          <w:sz w:val="20"/>
        </w:rPr>
        <w:t xml:space="preserve">       ДОНЕЦКОЙ НАРОДНОЙ РЕСПУБЛИКИ, ЛУГАНСКОЙ НАРОДНОЙ РЕСПУБЛИКИ,</w:t>
      </w:r>
    </w:p>
    <w:p>
      <w:pPr>
        <w:pStyle w:val="1"/>
        <w:jc w:val="both"/>
      </w:pPr>
      <w:r>
        <w:rPr>
          <w:sz w:val="20"/>
        </w:rPr>
        <w:t xml:space="preserve">           ХЕРСОНСКОЙ И ЗАПОРОЖСКОЙ ОБЛАСТЕЙ, И ЧЛЕНОВ ИХ СЕМЕЙ,</w:t>
      </w:r>
    </w:p>
    <w:p>
      <w:pPr>
        <w:pStyle w:val="1"/>
        <w:jc w:val="both"/>
      </w:pPr>
      <w:r>
        <w:rPr>
          <w:sz w:val="20"/>
        </w:rPr>
        <w:t xml:space="preserve">            ПРОЖИВАЮЩИХ НА ТЕРРИТОРИИ ПЕТРОПАВЛОВСК-КАМЧАТСКОГО</w:t>
      </w:r>
    </w:p>
    <w:p>
      <w:pPr>
        <w:pStyle w:val="1"/>
        <w:jc w:val="both"/>
      </w:pPr>
      <w:r>
        <w:rPr>
          <w:sz w:val="20"/>
        </w:rPr>
        <w:t xml:space="preserve">          ГОРОДСКОГО ОКРУГА, В ВИДЕ ВОЗМЕЩЕНИЯ РАСХОДОВ НА РЕМОНТ</w:t>
      </w:r>
    </w:p>
    <w:p>
      <w:pPr>
        <w:pStyle w:val="1"/>
        <w:jc w:val="both"/>
      </w:pPr>
      <w:r>
        <w:rPr>
          <w:sz w:val="20"/>
        </w:rPr>
        <w:t xml:space="preserve">         ЖИЛЫХ ПОМЕЩЕНИЙ, ПРЕДОСТАВЛЕННЫХ ПО ДОГОВОРУ НАЙМА ЖИЛЫХ</w:t>
      </w:r>
    </w:p>
    <w:p>
      <w:pPr>
        <w:pStyle w:val="1"/>
        <w:jc w:val="both"/>
      </w:pPr>
      <w:r>
        <w:rPr>
          <w:sz w:val="20"/>
        </w:rPr>
        <w:t xml:space="preserve">                  ПОМЕЩЕНИЙ КОММЕРЧЕСКОГО ИСПОЛЬЗОВАНИЯ"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Ф.И.О. заявителя (отчество 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рождения: ____.____________.______ г.;</w:t>
      </w:r>
    </w:p>
    <w:p>
      <w:pPr>
        <w:pStyle w:val="1"/>
        <w:jc w:val="both"/>
      </w:pPr>
      <w:r>
        <w:rPr>
          <w:sz w:val="20"/>
        </w:rPr>
        <w:t xml:space="preserve">    место рождения: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(с указанием кода): 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СНИЛС: 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Родственное   отношение:   "заявитель"  для  заявителя,  и  определение</w:t>
      </w:r>
    </w:p>
    <w:p>
      <w:pPr>
        <w:pStyle w:val="1"/>
        <w:jc w:val="both"/>
      </w:pPr>
      <w:r>
        <w:rPr>
          <w:sz w:val="20"/>
        </w:rPr>
        <w:t xml:space="preserve">родственного  отношения  для  членов его семьи ("супруг(а)", "сын", "дочь",</w:t>
      </w:r>
    </w:p>
    <w:p>
      <w:pPr>
        <w:pStyle w:val="1"/>
        <w:jc w:val="both"/>
      </w:pPr>
      <w:r>
        <w:rPr>
          <w:sz w:val="20"/>
        </w:rPr>
        <w:t xml:space="preserve">"мать", "отец", или др.):</w:t>
      </w:r>
    </w:p>
    <w:p>
      <w:pPr>
        <w:pStyle w:val="1"/>
        <w:jc w:val="both"/>
      </w:pPr>
      <w:r>
        <w:rPr>
          <w:sz w:val="20"/>
        </w:rPr>
        <w:t xml:space="preserve">    степень родства (при наличии): 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Банковские реквизиты заявителя:</w:t>
      </w:r>
    </w:p>
    <w:p>
      <w:pPr>
        <w:pStyle w:val="1"/>
        <w:jc w:val="both"/>
      </w:pPr>
      <w:r>
        <w:rPr>
          <w:sz w:val="20"/>
        </w:rPr>
        <w:t xml:space="preserve">    банк получатель: 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счет получателя: 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Даю свое согласие на обработку персональных данных о себе и членах моей</w:t>
      </w:r>
    </w:p>
    <w:p>
      <w:pPr>
        <w:pStyle w:val="1"/>
        <w:jc w:val="both"/>
      </w:pPr>
      <w:r>
        <w:rPr>
          <w:sz w:val="20"/>
        </w:rPr>
        <w:t xml:space="preserve">семьи  в  соответствии  со </w:t>
      </w:r>
      <w:hyperlink w:history="0" r:id="rId24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статьей 9</w:t>
        </w:r>
      </w:hyperlink>
      <w:r>
        <w:rPr>
          <w:sz w:val="20"/>
        </w:rPr>
        <w:t xml:space="preserve"> Федерального закона от 27 июля 2006 г.</w:t>
      </w:r>
    </w:p>
    <w:p>
      <w:pPr>
        <w:pStyle w:val="1"/>
        <w:jc w:val="both"/>
      </w:pPr>
      <w:r>
        <w:rPr>
          <w:sz w:val="20"/>
        </w:rPr>
        <w:t xml:space="preserve">N 152-ФЗ "О персональных данных".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Перечень    прилагаемых    заявителем   документов,   необходимых   для</w:t>
      </w:r>
    </w:p>
    <w:p>
      <w:pPr>
        <w:pStyle w:val="1"/>
        <w:jc w:val="both"/>
      </w:pPr>
      <w:r>
        <w:rPr>
          <w:sz w:val="20"/>
        </w:rPr>
        <w:t xml:space="preserve">предоставления Услуги:</w:t>
      </w:r>
    </w:p>
    <w:p>
      <w:pPr>
        <w:pStyle w:val="1"/>
        <w:jc w:val="both"/>
      </w:pPr>
      <w:r>
        <w:rPr>
          <w:sz w:val="20"/>
        </w:rPr>
        <w:t xml:space="preserve">    наименование представленных документов:;</w:t>
      </w:r>
    </w:p>
    <w:p>
      <w:pPr>
        <w:pStyle w:val="1"/>
        <w:jc w:val="both"/>
      </w:pPr>
      <w:r>
        <w:rPr>
          <w:sz w:val="20"/>
        </w:rPr>
        <w:t xml:space="preserve">    1) наименование документа: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наименование документа: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наименование документа: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4) наименование документа: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5) наименование документа: 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Дата подачи заявления и подпись заявителя (представителя заявителя).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Подпись должностного лица, принявшего заявление:</w:t>
      </w:r>
    </w:p>
    <w:p>
      <w:pPr>
        <w:pStyle w:val="1"/>
        <w:jc w:val="both"/>
      </w:pPr>
      <w:r>
        <w:rPr>
          <w:sz w:val="20"/>
        </w:rPr>
        <w:t xml:space="preserve">    дата: ____.____________.______ 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вариантам 7 - 12</w:t>
      </w:r>
    </w:p>
    <w:p>
      <w:pPr>
        <w:pStyle w:val="0"/>
        <w:jc w:val="both"/>
      </w:pPr>
      <w:r>
        <w:rPr>
          <w:sz w:val="20"/>
        </w:rPr>
      </w:r>
    </w:p>
    <w:bookmarkStart w:id="1229" w:name="P1229"/>
    <w:bookmarkEnd w:id="1229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О ПРЕДОСТАВЛЕНИИ УСЛУГИ "ДОПОЛНИТЕЛЬНАЯ МЕРА СОЦИАЛЬНОЙ</w:t>
      </w:r>
    </w:p>
    <w:p>
      <w:pPr>
        <w:pStyle w:val="1"/>
        <w:jc w:val="both"/>
      </w:pPr>
      <w:r>
        <w:rPr>
          <w:sz w:val="20"/>
        </w:rPr>
        <w:t xml:space="preserve">           ПОДДЕРЖКИ ГРАЖДАН, ПРИНИМАЮЩИХ (ПРИНИМАВШИХ) УЧАСТИЕ</w:t>
      </w:r>
    </w:p>
    <w:p>
      <w:pPr>
        <w:pStyle w:val="1"/>
        <w:jc w:val="both"/>
      </w:pPr>
      <w:r>
        <w:rPr>
          <w:sz w:val="20"/>
        </w:rPr>
        <w:t xml:space="preserve">          В СПЕЦИАЛЬНОЙ ВОЕННОЙ ОПЕРАЦИИ НА ТЕРРИТОРИЯХ УКРАИНЫ,</w:t>
      </w:r>
    </w:p>
    <w:p>
      <w:pPr>
        <w:pStyle w:val="1"/>
        <w:jc w:val="both"/>
      </w:pPr>
      <w:r>
        <w:rPr>
          <w:sz w:val="20"/>
        </w:rPr>
        <w:t xml:space="preserve">       ДОНЕЦКОЙ НАРОДНОЙ РЕСПУБЛИКИ, ЛУГАНСКОЙ НАРОДНОЙ РЕСПУБЛИКИ,</w:t>
      </w:r>
    </w:p>
    <w:p>
      <w:pPr>
        <w:pStyle w:val="1"/>
        <w:jc w:val="both"/>
      </w:pPr>
      <w:r>
        <w:rPr>
          <w:sz w:val="20"/>
        </w:rPr>
        <w:t xml:space="preserve">           ХЕРСОНСКОЙ И ЗАПОРОЖСКОЙ ОБЛАСТЕЙ, И ЧЛЕНОВ ИХ СЕМЕЙ,</w:t>
      </w:r>
    </w:p>
    <w:p>
      <w:pPr>
        <w:pStyle w:val="1"/>
        <w:jc w:val="both"/>
      </w:pPr>
      <w:r>
        <w:rPr>
          <w:sz w:val="20"/>
        </w:rPr>
        <w:t xml:space="preserve">            ПРОЖИВАЮЩИХ НА ТЕРРИТОРИИ ПЕТРОПАВЛОВСК-КАМЧАТСКОГО</w:t>
      </w:r>
    </w:p>
    <w:p>
      <w:pPr>
        <w:pStyle w:val="1"/>
        <w:jc w:val="both"/>
      </w:pPr>
      <w:r>
        <w:rPr>
          <w:sz w:val="20"/>
        </w:rPr>
        <w:t xml:space="preserve">          ГОРОДСКОГО ОКРУГА, В ВИДЕ ВОЗМЕЩЕНИЯ РАСХОДОВ НА РЕМОНТ</w:t>
      </w:r>
    </w:p>
    <w:p>
      <w:pPr>
        <w:pStyle w:val="1"/>
        <w:jc w:val="both"/>
      </w:pPr>
      <w:r>
        <w:rPr>
          <w:sz w:val="20"/>
        </w:rPr>
        <w:t xml:space="preserve">         ЖИЛЫХ ПОМЕЩЕНИЙ, ПРЕДОСТАВЛЕННЫХ ПО ДОГОВОРУ НАЙМА ЖИЛЫХ</w:t>
      </w:r>
    </w:p>
    <w:p>
      <w:pPr>
        <w:pStyle w:val="1"/>
        <w:jc w:val="both"/>
      </w:pPr>
      <w:r>
        <w:rPr>
          <w:sz w:val="20"/>
        </w:rPr>
        <w:t xml:space="preserve">                  ПОМЕЩЕНИЙ КОММЕРЧЕСКОГО ИСПОЛЬЗОВАНИЯ"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допущенных опечатках и (или) ошибках: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документа: ____.____________.______ г.;</w:t>
      </w:r>
    </w:p>
    <w:p>
      <w:pPr>
        <w:pStyle w:val="1"/>
        <w:jc w:val="both"/>
      </w:pPr>
      <w:r>
        <w:rPr>
          <w:sz w:val="20"/>
        </w:rPr>
        <w:t xml:space="preserve">    номер документа: 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правильное написание соответствующих сведений: _______________________;</w:t>
      </w:r>
    </w:p>
    <w:p>
      <w:pPr>
        <w:pStyle w:val="1"/>
        <w:jc w:val="both"/>
      </w:pPr>
      <w:r>
        <w:rPr>
          <w:sz w:val="20"/>
        </w:rPr>
        <w:t xml:space="preserve">    место совершения опечаток и (или) ошибок: ____________________________;</w:t>
      </w:r>
    </w:p>
    <w:p>
      <w:pPr>
        <w:pStyle w:val="1"/>
        <w:jc w:val="both"/>
      </w:pPr>
      <w:r>
        <w:rPr>
          <w:sz w:val="20"/>
        </w:rPr>
        <w:t xml:space="preserve">    описание опечаток и (или) ошибок: 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заявителя (представителя заявителя): 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07.08.2025 N 1786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УВЕДОМЛЕНИЕ</w:t>
      </w:r>
    </w:p>
    <w:p>
      <w:pPr>
        <w:pStyle w:val="0"/>
        <w:jc w:val="center"/>
      </w:pPr>
      <w:r>
        <w:rPr>
          <w:sz w:val="20"/>
        </w:rPr>
        <w:t xml:space="preserve">ОБ ОТКАЗЕ В ПРЕДОСТАВЛЕНИИ СОЦИАЛЬНОЙ ПОДДЕРЖКИ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Уважаемый(ая)!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Управление образования администрации Петропавловск-Камчатского городского округа (далее - Управление образования) рассмотрев Ваше заявление от ДД.ММ.ГГ о предоставлении социальной поддержки в виде возмещения расходов на ремонт жилых помещений, предоставленных по договору найма жилых помещений коммерческого использования, сообщает следующее.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Текст отказа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сведения сообщаем, что решения (действия) должностных лиц Управления образования, принятые (проведенные) в ходе отказа в предоставлении услуги, могут быть обжалованы в досудебном либо в судебном порядке, установленном законодательством.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Начальник Управления образования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Ф.И.О. +7 (4152) 303-100, доб. (необходимо указать Ф.И.О.)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Петропавловск-Камчатского городского округа от 07.08.2025 N 1786</w:t>
            <w:br/>
            <w:t>"Об утверждении Администрат...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01480" TargetMode = "External"/><Relationship Id="rId9" Type="http://schemas.openxmlformats.org/officeDocument/2006/relationships/hyperlink" Target="https://login.consultant.ru/link/?req=doc&amp;base=LAW&amp;n=511331" TargetMode = "External"/><Relationship Id="rId10" Type="http://schemas.openxmlformats.org/officeDocument/2006/relationships/hyperlink" Target="https://login.consultant.ru/link/?req=doc&amp;base=RLAW296&amp;n=193202" TargetMode = "External"/><Relationship Id="rId11" Type="http://schemas.openxmlformats.org/officeDocument/2006/relationships/hyperlink" Target="https://login.consultant.ru/link/?req=doc&amp;base=RLAW296&amp;n=209586" TargetMode = "External"/><Relationship Id="rId12" Type="http://schemas.openxmlformats.org/officeDocument/2006/relationships/hyperlink" Target="https://login.consultant.ru/link/?req=doc&amp;base=RLAW296&amp;n=208469" TargetMode = "External"/><Relationship Id="rId13" Type="http://schemas.openxmlformats.org/officeDocument/2006/relationships/hyperlink" Target="https://login.consultant.ru/link/?req=doc&amp;base=RLAW296&amp;n=214238" TargetMode = "External"/><Relationship Id="rId14" Type="http://schemas.openxmlformats.org/officeDocument/2006/relationships/hyperlink" Target="https://login.consultant.ru/link/?req=doc&amp;base=LAW&amp;n=504343&amp;dst=100042" TargetMode = "External"/><Relationship Id="rId15" Type="http://schemas.openxmlformats.org/officeDocument/2006/relationships/hyperlink" Target="https://login.consultant.ru/link/?req=doc&amp;base=LAW&amp;n=506907&amp;dst=100174" TargetMode = "External"/><Relationship Id="rId16" Type="http://schemas.openxmlformats.org/officeDocument/2006/relationships/hyperlink" Target="https://login.consultant.ru/link/?req=doc&amp;base=LAW&amp;n=517937" TargetMode = "External"/><Relationship Id="rId17" Type="http://schemas.openxmlformats.org/officeDocument/2006/relationships/hyperlink" Target="https://login.consultant.ru/link/?req=doc&amp;base=LAW&amp;n=426999" TargetMode = "External"/><Relationship Id="rId18" Type="http://schemas.openxmlformats.org/officeDocument/2006/relationships/hyperlink" Target="https://login.consultant.ru/link/?req=doc&amp;base=LAW&amp;n=426999" TargetMode = "External"/><Relationship Id="rId19" Type="http://schemas.openxmlformats.org/officeDocument/2006/relationships/hyperlink" Target="https://login.consultant.ru/link/?req=doc&amp;base=LAW&amp;n=426999" TargetMode = "External"/><Relationship Id="rId20" Type="http://schemas.openxmlformats.org/officeDocument/2006/relationships/hyperlink" Target="https://login.consultant.ru/link/?req=doc&amp;base=LAW&amp;n=426999" TargetMode = "External"/><Relationship Id="rId21" Type="http://schemas.openxmlformats.org/officeDocument/2006/relationships/hyperlink" Target="https://login.consultant.ru/link/?req=doc&amp;base=LAW&amp;n=426999" TargetMode = "External"/><Relationship Id="rId22" Type="http://schemas.openxmlformats.org/officeDocument/2006/relationships/hyperlink" Target="https://login.consultant.ru/link/?req=doc&amp;base=LAW&amp;n=426999" TargetMode = "External"/><Relationship Id="rId23" Type="http://schemas.openxmlformats.org/officeDocument/2006/relationships/hyperlink" Target="http://do.gosuslugi.ru" TargetMode = "External"/><Relationship Id="rId24" Type="http://schemas.openxmlformats.org/officeDocument/2006/relationships/hyperlink" Target="https://login.consultant.ru/link/?req=doc&amp;base=LAW&amp;n=499769&amp;dst=100278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Петропавловск-Камчатского городского округа от 07.08.2025 N 1786
"Об утверждении Административного регламента администрации Петропавловск-Камчатского городского округа по предоставлению муниципальной услуги "Дополнительная мера социальной поддержки граждан,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и членов их семей, проживающих на террито</dc:title>
  <dcterms:created xsi:type="dcterms:W3CDTF">2025-12-11T22:45:35Z</dcterms:created>
</cp:coreProperties>
</file>