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2AE" w:rsidRDefault="008152AE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8152AE" w:rsidRDefault="008152AE">
      <w:pPr>
        <w:pStyle w:val="ConsPlusNormal"/>
        <w:jc w:val="both"/>
        <w:outlineLvl w:val="0"/>
      </w:pPr>
    </w:p>
    <w:p w:rsidR="008152AE" w:rsidRDefault="008152AE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8152AE" w:rsidRDefault="008152AE">
      <w:pPr>
        <w:pStyle w:val="ConsPlusTitle"/>
        <w:jc w:val="both"/>
      </w:pPr>
    </w:p>
    <w:p w:rsidR="008152AE" w:rsidRDefault="008152AE">
      <w:pPr>
        <w:pStyle w:val="ConsPlusTitle"/>
        <w:jc w:val="center"/>
      </w:pPr>
      <w:r>
        <w:t>ПОСТАНОВЛЕНИЕ</w:t>
      </w:r>
    </w:p>
    <w:p w:rsidR="008152AE" w:rsidRDefault="008152AE">
      <w:pPr>
        <w:pStyle w:val="ConsPlusTitle"/>
        <w:jc w:val="center"/>
      </w:pPr>
      <w:r>
        <w:t>от 20 февраля 2025 г. N 393</w:t>
      </w:r>
    </w:p>
    <w:p w:rsidR="008152AE" w:rsidRDefault="008152AE">
      <w:pPr>
        <w:pStyle w:val="ConsPlusTitle"/>
        <w:jc w:val="both"/>
      </w:pPr>
    </w:p>
    <w:p w:rsidR="008152AE" w:rsidRDefault="008152AE">
      <w:pPr>
        <w:pStyle w:val="ConsPlusTitle"/>
        <w:jc w:val="center"/>
      </w:pPr>
      <w:r>
        <w:t>ОБ УТВЕРЖДЕНИИ АДМИНИСТРАТИВНОГО РЕГЛАМЕНТА</w:t>
      </w:r>
    </w:p>
    <w:p w:rsidR="008152AE" w:rsidRDefault="008152AE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8152AE" w:rsidRDefault="008152AE">
      <w:pPr>
        <w:pStyle w:val="ConsPlusTitle"/>
        <w:jc w:val="center"/>
      </w:pPr>
      <w:r>
        <w:t>ПО ПРЕДОСТАВЛЕНИЮ МУНИЦИПАЛЬНОЙ УСЛУГИ "ДОПОЛНИТЕЛЬНАЯ МЕРА</w:t>
      </w:r>
    </w:p>
    <w:p w:rsidR="008152AE" w:rsidRDefault="008152AE">
      <w:pPr>
        <w:pStyle w:val="ConsPlusTitle"/>
        <w:jc w:val="center"/>
      </w:pPr>
      <w:r>
        <w:t>СОЦИАЛЬНОЙ ПОДДЕРЖКИ ГРАЖДАН, ПРИНИМАЮЩИХ (ПРИНИМАВШИХ)</w:t>
      </w:r>
    </w:p>
    <w:p w:rsidR="008152AE" w:rsidRDefault="008152AE">
      <w:pPr>
        <w:pStyle w:val="ConsPlusTitle"/>
        <w:jc w:val="center"/>
      </w:pPr>
      <w:r>
        <w:t>УЧАСТИЕ В СПЕЦИАЛЬНОЙ ВОЕННОЙ ОПЕРАЦИИ НА ТЕРРИТОРИЯХ</w:t>
      </w:r>
    </w:p>
    <w:p w:rsidR="008152AE" w:rsidRDefault="008152AE">
      <w:pPr>
        <w:pStyle w:val="ConsPlusTitle"/>
        <w:jc w:val="center"/>
      </w:pPr>
      <w:r>
        <w:t>УКРАИНЫ, ДОНЕЦКОЙ НАРОДНОЙ РЕСПУБЛИКИ, ЛУГАНСКОЙ НАРОДНОЙ</w:t>
      </w:r>
    </w:p>
    <w:p w:rsidR="008152AE" w:rsidRDefault="008152AE">
      <w:pPr>
        <w:pStyle w:val="ConsPlusTitle"/>
        <w:jc w:val="center"/>
      </w:pPr>
      <w:r>
        <w:t>РЕСПУБЛИКИ, ХЕРСОНСКОЙ И ЗАПОРОЖСКОЙ ОБЛАСТЕЙ, И ЧЛЕНОВ ИХ</w:t>
      </w:r>
    </w:p>
    <w:p w:rsidR="008152AE" w:rsidRDefault="008152AE">
      <w:pPr>
        <w:pStyle w:val="ConsPlusTitle"/>
        <w:jc w:val="center"/>
      </w:pPr>
      <w:r>
        <w:t>СЕМЕЙ, ПРОЖИВАЮЩИХ НА ТЕРРИТОРИИ ПЕТРОПАВЛОВСК-КАМЧАТСКОГО</w:t>
      </w:r>
    </w:p>
    <w:p w:rsidR="008152AE" w:rsidRDefault="008152AE">
      <w:pPr>
        <w:pStyle w:val="ConsPlusTitle"/>
        <w:jc w:val="center"/>
      </w:pPr>
      <w:r>
        <w:t>ГОРОДСКОГО ОКРУГА, В ВИДЕ ВОЗМЕЩЕНИЯ РАСХОДОВ НА РЕМОНТ</w:t>
      </w:r>
    </w:p>
    <w:p w:rsidR="008152AE" w:rsidRDefault="008152AE">
      <w:pPr>
        <w:pStyle w:val="ConsPlusTitle"/>
        <w:jc w:val="center"/>
      </w:pPr>
      <w:r>
        <w:t>ЖИЛЫХ ПОМЕЩЕНИЙ, ПРЕДОСТАВЛЕННЫХ ПО ДОГОВОРУ НАЙМА ЖИЛЫХ</w:t>
      </w:r>
    </w:p>
    <w:p w:rsidR="008152AE" w:rsidRDefault="008152AE">
      <w:pPr>
        <w:pStyle w:val="ConsPlusTitle"/>
        <w:jc w:val="center"/>
      </w:pPr>
      <w:r>
        <w:t>ПОМЕЩЕНИЙ КОММЕРЧЕСКОГО ИСПОЛЬЗОВАНИЯ"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округе", </w:t>
      </w:r>
      <w:hyperlink r:id="rId8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13.08.2024 N 2103 "О порядке реализации дополнительной меры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округа, в виде возмещения расходов на ремонт жилых помещений, предоставленных по договору найма жилых помещений коммерческого использования", в целях реализации </w:t>
      </w:r>
      <w:hyperlink r:id="rId9">
        <w:r>
          <w:rPr>
            <w:color w:val="0000FF"/>
          </w:rPr>
          <w:t>Решения</w:t>
        </w:r>
      </w:hyperlink>
      <w:r>
        <w:t xml:space="preserve"> Городской Думы Петропавловск-Камчатского городского округа от 01.07.2024 N 137-нд "О дополнительной мере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округа, в виде возмещения расходов на ремонт жилых помещений, предоставленных по договору найма жилых помещений коммерческого использования"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8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округа, в виде возмещения расходов на ремонт жилых помещений, предоставленных по договору найма жилых помещений коммерческого использования".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</w:t>
      </w:r>
      <w:r>
        <w:lastRenderedPageBreak/>
        <w:t>Камчатского городского округа. Настоящее Постановление вступает в силу после дня его официального опубликования.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right"/>
      </w:pPr>
      <w:r>
        <w:t>Глава</w:t>
      </w:r>
    </w:p>
    <w:p w:rsidR="008152AE" w:rsidRDefault="008152AE">
      <w:pPr>
        <w:pStyle w:val="ConsPlusNormal"/>
        <w:jc w:val="right"/>
      </w:pPr>
      <w:r>
        <w:t>Петропавловск-Камчатского</w:t>
      </w:r>
    </w:p>
    <w:p w:rsidR="008152AE" w:rsidRDefault="008152AE">
      <w:pPr>
        <w:pStyle w:val="ConsPlusNormal"/>
        <w:jc w:val="right"/>
      </w:pPr>
      <w:r>
        <w:t>городского округа</w:t>
      </w:r>
    </w:p>
    <w:p w:rsidR="008152AE" w:rsidRDefault="008152AE">
      <w:pPr>
        <w:pStyle w:val="ConsPlusNormal"/>
        <w:jc w:val="right"/>
      </w:pPr>
      <w:r>
        <w:t>Е.А.БЕЛЯЕВ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D5336D" w:rsidRDefault="00D5336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152AE" w:rsidRDefault="008152AE">
      <w:pPr>
        <w:pStyle w:val="ConsPlusNormal"/>
        <w:jc w:val="right"/>
        <w:outlineLvl w:val="0"/>
      </w:pPr>
      <w:r>
        <w:lastRenderedPageBreak/>
        <w:t>Утвержден</w:t>
      </w:r>
    </w:p>
    <w:p w:rsidR="008152AE" w:rsidRDefault="008152AE">
      <w:pPr>
        <w:pStyle w:val="ConsPlusNormal"/>
        <w:jc w:val="right"/>
      </w:pPr>
      <w:r>
        <w:t>Постановлением администрации</w:t>
      </w:r>
    </w:p>
    <w:p w:rsidR="008152AE" w:rsidRDefault="008152AE">
      <w:pPr>
        <w:pStyle w:val="ConsPlusNormal"/>
        <w:jc w:val="right"/>
      </w:pPr>
      <w:r>
        <w:t>Петропавловск-Камчатского</w:t>
      </w:r>
    </w:p>
    <w:p w:rsidR="008152AE" w:rsidRDefault="008152AE">
      <w:pPr>
        <w:pStyle w:val="ConsPlusNormal"/>
        <w:jc w:val="right"/>
      </w:pPr>
      <w:r>
        <w:t>городского округа</w:t>
      </w:r>
    </w:p>
    <w:p w:rsidR="008152AE" w:rsidRDefault="008152AE">
      <w:pPr>
        <w:pStyle w:val="ConsPlusNormal"/>
        <w:jc w:val="right"/>
      </w:pPr>
      <w:r>
        <w:t>от 20.02.2025 N 393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</w:pPr>
      <w:bookmarkStart w:id="0" w:name="P38"/>
      <w:bookmarkEnd w:id="0"/>
      <w:r>
        <w:t>АДМИНИСТРАТИВНЫЙ РЕГЛАМЕНТ</w:t>
      </w:r>
    </w:p>
    <w:p w:rsidR="008152AE" w:rsidRDefault="008152AE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8152AE" w:rsidRDefault="008152AE">
      <w:pPr>
        <w:pStyle w:val="ConsPlusTitle"/>
        <w:jc w:val="center"/>
      </w:pPr>
      <w:r>
        <w:t>ПО ПРЕДОСТАВЛЕНИЮ МУНИЦИПАЛЬНОЙ УСЛУГИ "ДОПОЛНИТЕЛЬНАЯ МЕРА</w:t>
      </w:r>
    </w:p>
    <w:p w:rsidR="008152AE" w:rsidRDefault="008152AE">
      <w:pPr>
        <w:pStyle w:val="ConsPlusTitle"/>
        <w:jc w:val="center"/>
      </w:pPr>
      <w:r>
        <w:t>СОЦИАЛЬНОЙ ПОДДЕРЖКИ ГРАЖДАН, ПРИНИМАЮЩИХ (ПРИНИМАВШИХ)</w:t>
      </w:r>
    </w:p>
    <w:p w:rsidR="008152AE" w:rsidRDefault="008152AE">
      <w:pPr>
        <w:pStyle w:val="ConsPlusTitle"/>
        <w:jc w:val="center"/>
      </w:pPr>
      <w:r>
        <w:t>УЧАСТИЕ В СПЕЦИАЛЬНОЙ ВОЕННОЙ ОПЕРАЦИИ НА ТЕРРИТОРИЯХ</w:t>
      </w:r>
    </w:p>
    <w:p w:rsidR="008152AE" w:rsidRDefault="008152AE">
      <w:pPr>
        <w:pStyle w:val="ConsPlusTitle"/>
        <w:jc w:val="center"/>
      </w:pPr>
      <w:r>
        <w:t>УКРАИНЫ, ДОНЕЦКОЙ НАРОДНОЙ РЕСПУБЛИКИ, ЛУГАНСКОЙ НАРОДНОЙ</w:t>
      </w:r>
    </w:p>
    <w:p w:rsidR="008152AE" w:rsidRDefault="008152AE">
      <w:pPr>
        <w:pStyle w:val="ConsPlusTitle"/>
        <w:jc w:val="center"/>
      </w:pPr>
      <w:r>
        <w:t>РЕСПУБЛИКИ, ХЕРСОНСКОЙ И ЗАПОРОЖСКОЙ ОБЛАСТЕЙ, И ЧЛЕНОВ ИХ</w:t>
      </w:r>
    </w:p>
    <w:p w:rsidR="008152AE" w:rsidRDefault="008152AE">
      <w:pPr>
        <w:pStyle w:val="ConsPlusTitle"/>
        <w:jc w:val="center"/>
      </w:pPr>
      <w:r>
        <w:t>СЕМЕЙ, ПРОЖИВАЮЩИХ НА ТЕРРИТОРИИ ПЕТРОПАВЛОВСК-КАМЧАТСКОГО</w:t>
      </w:r>
    </w:p>
    <w:p w:rsidR="008152AE" w:rsidRDefault="008152AE">
      <w:pPr>
        <w:pStyle w:val="ConsPlusTitle"/>
        <w:jc w:val="center"/>
      </w:pPr>
      <w:r>
        <w:t>ГОРОДСКОГО ОКРУГА, В ВИДЕ ВОЗМЕЩЕНИЯ РАСХОДОВ НА РЕМОНТ</w:t>
      </w:r>
    </w:p>
    <w:p w:rsidR="008152AE" w:rsidRDefault="008152AE">
      <w:pPr>
        <w:pStyle w:val="ConsPlusTitle"/>
        <w:jc w:val="center"/>
      </w:pPr>
      <w:r>
        <w:t>ЖИЛЫХ ПОМЕЩЕНИЙ, ПРЕДОСТАВЛЕННЫХ ПО ДОГОВОРУ НАЙМА ЖИЛЫХ</w:t>
      </w:r>
    </w:p>
    <w:p w:rsidR="008152AE" w:rsidRDefault="008152AE">
      <w:pPr>
        <w:pStyle w:val="ConsPlusTitle"/>
        <w:jc w:val="center"/>
      </w:pPr>
      <w:r>
        <w:t>ПОМЕЩЕНИЙ КОММЕРЧЕСКОГО ИСПОЛЬЗОВАНИЯ"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1"/>
      </w:pPr>
      <w:r>
        <w:t>I. Общие положения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округа, в виде возмещения расходов на ремонт жилых помещений, предоставленных по договору найма жилых помещений коммерческого использования" (далее - Услуга).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2. Услуга предоставляется гражданину Российской Федерации, принимающему (принимавшему)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зарегистрированному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одному из членов семьи участника специальной военной операции, зарегистрированному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одному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 (далее - заявители), указанным в </w:t>
      </w:r>
      <w:hyperlink w:anchor="P1087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121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8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152AE" w:rsidRDefault="008152AE">
      <w:pPr>
        <w:pStyle w:val="ConsPlusNormal"/>
        <w:spacing w:before="220"/>
        <w:ind w:firstLine="540"/>
        <w:jc w:val="both"/>
      </w:pPr>
      <w:bookmarkStart w:id="1" w:name="P58"/>
      <w:bookmarkEnd w:id="1"/>
      <w:r>
        <w:lastRenderedPageBreak/>
        <w:t xml:space="preserve">&lt;1&gt; </w:t>
      </w:r>
      <w:hyperlink r:id="rId10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2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152AE" w:rsidRDefault="008152AE">
      <w:pPr>
        <w:pStyle w:val="ConsPlusNormal"/>
        <w:spacing w:before="220"/>
        <w:ind w:firstLine="540"/>
        <w:jc w:val="both"/>
      </w:pPr>
      <w:bookmarkStart w:id="2" w:name="P62"/>
      <w:bookmarkEnd w:id="2"/>
      <w:r>
        <w:t xml:space="preserve">&lt;2&gt; </w:t>
      </w:r>
      <w:hyperlink r:id="rId11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1"/>
      </w:pPr>
      <w:r>
        <w:t>II. Стандарт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Наименование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7. Дополнительная мера социальной поддержки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округа, в виде возмещения расходов на ремонт жилых помещений, предоставленных по договору найма жилых помещений коммерческого использования.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9. Возможность получения Услуги в многофункциональном центре предоставления государственных и муниципальных услуг не предусмотрена.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Результат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10. При обращении заявителя за возмещением расходов на ремонт жилых помещений, предоставленных по договору найма жилых помещений коммерческого использования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 </w:t>
      </w:r>
      <w:proofErr w:type="gramStart"/>
      <w:r>
        <w:t>результатами предоставления Услуги</w:t>
      </w:r>
      <w:proofErr w:type="gramEnd"/>
      <w:r>
        <w:t xml:space="preserve">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приказ Управления </w:t>
      </w:r>
      <w:r>
        <w:lastRenderedPageBreak/>
        <w:t>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 результатами предоставления Услуги,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службе "одного окна", почтовым отправлением, посредством Единого портала.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Срок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13. Максимальный срок предоставления Услуги составляет 10 рабочих дней с даты регистрации заявления о предоставлении Услуги (далее - заявление)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8152AE" w:rsidRDefault="008152AE">
      <w:pPr>
        <w:pStyle w:val="ConsPlusTitle"/>
        <w:jc w:val="center"/>
      </w:pPr>
      <w:r>
        <w:t>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Исчерпывающий перечень оснований</w:t>
      </w:r>
    </w:p>
    <w:p w:rsidR="008152AE" w:rsidRDefault="008152AE">
      <w:pPr>
        <w:pStyle w:val="ConsPlusTitle"/>
        <w:jc w:val="center"/>
      </w:pPr>
      <w:r>
        <w:t>для отказа в приеме заявления и документов,</w:t>
      </w:r>
    </w:p>
    <w:p w:rsidR="008152AE" w:rsidRDefault="008152AE">
      <w:pPr>
        <w:pStyle w:val="ConsPlusTitle"/>
        <w:jc w:val="center"/>
      </w:pPr>
      <w:r>
        <w:t>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lastRenderedPageBreak/>
        <w:t>Исчерпывающий перечень оснований</w:t>
      </w:r>
    </w:p>
    <w:p w:rsidR="008152AE" w:rsidRDefault="008152AE">
      <w:pPr>
        <w:pStyle w:val="ConsPlusTitle"/>
        <w:jc w:val="center"/>
      </w:pPr>
      <w:r>
        <w:t>для приостановления предоставления Услуги или отказа</w:t>
      </w:r>
    </w:p>
    <w:p w:rsidR="008152AE" w:rsidRDefault="008152AE">
      <w:pPr>
        <w:pStyle w:val="ConsPlusTitle"/>
        <w:jc w:val="center"/>
      </w:pPr>
      <w:r>
        <w:t>в предоставлении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Размер платы, взимаемой</w:t>
      </w:r>
    </w:p>
    <w:p w:rsidR="008152AE" w:rsidRDefault="008152AE">
      <w:pPr>
        <w:pStyle w:val="ConsPlusTitle"/>
        <w:jc w:val="center"/>
      </w:pPr>
      <w:r>
        <w:t>с заявителя при предоставлении Услуги,</w:t>
      </w:r>
    </w:p>
    <w:p w:rsidR="008152AE" w:rsidRDefault="008152AE">
      <w:pPr>
        <w:pStyle w:val="ConsPlusTitle"/>
        <w:jc w:val="center"/>
      </w:pPr>
      <w:r>
        <w:t>и способы ее взимания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Максимальный срок ожидания</w:t>
      </w:r>
    </w:p>
    <w:p w:rsidR="008152AE" w:rsidRDefault="008152AE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8152AE" w:rsidRDefault="008152AE">
      <w:pPr>
        <w:pStyle w:val="ConsPlusTitle"/>
        <w:jc w:val="center"/>
      </w:pPr>
      <w:r>
        <w:t>результата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21. Максимальный срок ожидания в очереди при получении результата Услуги составляет 15 минут.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Срок регистрации заявления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Требования к помещениям,</w:t>
      </w:r>
    </w:p>
    <w:p w:rsidR="008152AE" w:rsidRDefault="008152AE">
      <w:pPr>
        <w:pStyle w:val="ConsPlusTitle"/>
        <w:jc w:val="center"/>
      </w:pPr>
      <w:r>
        <w:t>в которых предоставляется Услуга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25.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 xml:space="preserve">б) единая система межведомственного электронного взаимодействия </w:t>
      </w:r>
      <w:hyperlink w:anchor="P151">
        <w:r>
          <w:rPr>
            <w:color w:val="0000FF"/>
          </w:rPr>
          <w:t>&lt;3&gt;</w:t>
        </w:r>
      </w:hyperlink>
      <w:r>
        <w:t>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152AE" w:rsidRDefault="008152AE">
      <w:pPr>
        <w:pStyle w:val="ConsPlusNormal"/>
        <w:spacing w:before="220"/>
        <w:ind w:firstLine="540"/>
        <w:jc w:val="both"/>
      </w:pPr>
      <w:bookmarkStart w:id="3" w:name="P151"/>
      <w:bookmarkEnd w:id="3"/>
      <w:r>
        <w:t xml:space="preserve">&lt;3&gt; </w:t>
      </w:r>
      <w:hyperlink r:id="rId1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1"/>
      </w:pPr>
      <w:bookmarkStart w:id="4" w:name="P153"/>
      <w:bookmarkEnd w:id="4"/>
      <w:r>
        <w:t>III. Состав, последовательность</w:t>
      </w:r>
    </w:p>
    <w:p w:rsidR="008152AE" w:rsidRDefault="008152AE">
      <w:pPr>
        <w:pStyle w:val="ConsPlusTitle"/>
        <w:jc w:val="center"/>
      </w:pPr>
      <w:r>
        <w:t>и сроки выполнения административных процедур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27. При обращении заявителя за возмещением расходов на ремонт жилых помещений, предоставленных по договору найма жилых помещений коммерческого использования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 Услуга предоставляется в соответствии со следующими вариантами: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- 1: 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обратился лично;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- 2: 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уполномоченный представитель заявителя;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- 3: 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- 4: 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- 5: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- 6: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28. При обращении заявителя за исправлением опечаток и (или) ошибок, допущенных в </w:t>
      </w:r>
      <w:r>
        <w:lastRenderedPageBreak/>
        <w:t>результате предоставления Услуги Услуга предоставляется в соответствии со следующими вариантами: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- 7: 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обратился лично;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- 8: 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уполномоченный представитель заявителя;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- 9: 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- 10: 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- 11: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Вариант - 12: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Профилирование заявителя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121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1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понесенные расходы (при подаче заявления в службу "одного окна": предъявление оригинала документа; посредством Единого портала: скан-копия </w:t>
      </w:r>
      <w:r>
        <w:lastRenderedPageBreak/>
        <w:t>бумажного документа) (несколько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товарный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кассовый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платежное поручение;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акт приема передачи;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договор подряда;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квитанция по оплате услуг;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понесенные заявителем расходы;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3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</w:t>
      </w:r>
      <w:r>
        <w:lastRenderedPageBreak/>
        <w:t>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40.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представленное заявление и документы не поддаются прочтению;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непредставление документов, представление которых обязательно.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пребывания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45.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 не соответствуют предъявляемым требованиям;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представление заявителем недостоверных сведений;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документов, подтверждающие расходы на оплату товаров.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2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50.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а) решение о предоставлении Услуги (документ на бумажном носителе или документ в </w:t>
      </w:r>
      <w:r>
        <w:lastRenderedPageBreak/>
        <w:t>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52.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документы, подтверждающие понесенные расходы (при подаче заявления в службу "одного окна": предъявление оригинала документа; посредством Единого портала: скан-копия бумажного документа) (несколько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товарный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кассовый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платежное поручение;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акт приема передачи;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договор подряда;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квитанция по оплате услуг;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понесенные заявителем расходы;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4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57.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58. Орган местного самоуправления отказывает заявителю в приеме заявления и документов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представленное заявление и документы не поддаются прочтению;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непредставление документов, представление которых обязательно;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61.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пребывания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62.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 не соответствуют предъявляемым требованиям;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представление заявителем недостоверных сведений;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документов, подтверждающие расходы на оплату товаров.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63.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66.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3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69.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документы, подтверждающие понесенные расходы (при подаче заявления в службу "одного окна": предъявление оригинала документа; посредством Единого портала: скан-копия бумажного документа) (несколько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товарный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кассовый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платежное поручение;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акт приема передачи;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договор подряда;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квитанция по оплате услуг;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понесенные заявителем расходы;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в)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в службу "одного </w:t>
      </w:r>
      <w:r>
        <w:lastRenderedPageBreak/>
        <w:t>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5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75. Орган местного самоуправления отказывает заявителю в приеме заявления и документов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представленное заявление и документы не поддаются прочтению;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непредставление документов, представление которых обязательно.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78.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пребывания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79.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 не соответствуют предъявляемым требованиям;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представление заявителем недостоверных сведений;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г) представлен неполный комплект документов,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документов, подтверждающие расходы на оплату товаров.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4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86.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документы, подтверждающие понесенные расходы (при подаче заявления в службу "одного окна": предъявление оригинала документа; посредством Единого портала: скан-копия бумажного документа) (несколько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товарный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кассовый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платежное поручение;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акт приема передачи;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договор подряда;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квитанция по оплате услуг;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понесенные заявителем расходы;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а)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</w:t>
      </w:r>
      <w:r>
        <w:lastRenderedPageBreak/>
        <w:t>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6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92. Орган местного самоуправления отказывает заявителю в приеме заявления и документов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представленное заявление и документы не поддаются прочтению;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непредставление документов, представление которых обязательно;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г)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95.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пребывания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96.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 не соответствуют предъявляемым требованиям;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представление заявителем недостоверных сведений;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ж) непредставление заявителем (представителем) документов, подтверждающие расходы на </w:t>
      </w:r>
      <w:r>
        <w:lastRenderedPageBreak/>
        <w:t>оплату товаров.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97.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98.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5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документы, подтверждающие понесенные расходы (при подаче заявления в службу "одного окна": предъявление оригинала документа; посредством Единого портала: скан-копия бумажного документа) (несколько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товарный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кассовый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платежное поручение;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акт приема передачи;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договор подряда;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квитанция по оплате услуг;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понесенные заявителем расходы;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</w:t>
      </w:r>
      <w:r>
        <w:lastRenderedPageBreak/>
        <w:t>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справка, подтверждающая прохождение военной службы по контракту и участие в специальной военной операции;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7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109. Орган местного самоуправления отказывает заявителю в приеме заявления и документов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представленное заявление и документы не поддаются прочтению;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непредставление документов, представление которых обязательно.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112.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пребывания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113.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 не соответствуют предъявляемым требованиям;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представление заявителем недостоверных сведений;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документов, подтверждающие расходы на оплату товаров.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6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Управления образования администрации Петропавловск-Камчатского городского округа об оказании муниципальной услуги в виде материальной помощи.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документы, подтверждающие понесенные расходы (при подаче заявления в службу "одного окна": предъявление оригинала документа; посредством Единого портала: скан-копия бумажного документа) (несколько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товарный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кассовый чек;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платежное поручение;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акт приема передачи;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договор подряда;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квитанция по оплате услуг;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понесенные заявителем расходы;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банковского вклада (счета), - справка кредитной организации о реквизитах счета в кредитной организации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подтверждающие родство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браке;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рождении;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иной документ, подтверждающий родство;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документы, подтверждающие изменение (перемену) фамилии, имени и отчества заявителя и (или) лица, в отношении которого </w:t>
      </w:r>
      <w:proofErr w:type="spellStart"/>
      <w:r>
        <w:t>истребуется</w:t>
      </w:r>
      <w:proofErr w:type="spellEnd"/>
      <w:r>
        <w:t xml:space="preserve"> документ о государственной регистрации акта гражданского состояния, - свидетельство о перемене имени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участие в специальной военной операции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справка, подтверждающая прохождение военной службы по контракту и участие в </w:t>
      </w:r>
      <w:r>
        <w:lastRenderedPageBreak/>
        <w:t>специальной военной операции;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справка военного комиссариата субъекта Российской Федерации о призыве гражданина на военную службу по мобилизации в Вооруженные Силы Российской Федерации в соответствии с </w:t>
      </w:r>
      <w:hyperlink r:id="rId18">
        <w:r>
          <w:rPr>
            <w:color w:val="0000FF"/>
          </w:rPr>
          <w:t>Указом</w:t>
        </w:r>
      </w:hyperlink>
      <w:r>
        <w:t xml:space="preserve"> Президента Российской Федерации от 21.09.2022 N 647 "Об объявлении частичной мобилизации в Российской Федерации" на территории указанного субъекта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в службу "одного окна": предъявление оригинала документа; посредством Единого портала: скан-копия бумажного документа) (один из документов по выбору заявителя):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126. Орган местного самоуправления отказывает заявителю в приеме заявления и документов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представленное заявление и документы не поддаются прочтению;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непредставление документов, представление которых обязательно;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регистрации по месту пребывания граждан РФ".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130.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 не соответствуют предъявляемым требованиям;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представление заявителем недостоверных сведений;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заявитель обратился за услугой не по адресу места жительства;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е) заявитель обратился за услугой не по адресу места пребывания;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документов, подтверждающие расходы на оплату товаров.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131.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 - решение о предоставлении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 - решение об отказе в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133.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7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</w:t>
      </w:r>
      <w:r>
        <w:lastRenderedPageBreak/>
        <w:t>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ошибки, - документ, содержащий опечатки и (или) ошибки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142.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143. Орган местного самоуправления отказывает заявителю в приеме заявления и документов при наличии следующего основания -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146.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147.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не представлен оригинал документа, содержащий опечатки и (или) ошибки;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8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ошибки, - документ, содержащий опечатки и (или) ошибки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160. Орган местного самоуправления отказывает заявителю в приеме заявления и документов при наличии следующего основания -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163.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164.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не представлен оригинал документа, содержащий опечатки и (или) ошибки;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9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наличие опечатки и (или) ошибки, - документ, содержащий опечатки и (или) ошибки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177. Орган местного самоуправления отказывает заявителю в приеме заявления и документов при наличии следующего основания -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181.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а) не представлен оригинал документа, содержащий опечатки и (или) ошибки;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182.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10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189.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ошибки, - документ, содержащий опечатки и (или) ошибки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192.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194. Орган местного самоуправления отказывает заявителю в приеме заявления и документов при наличии следующего основания -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196.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198.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не представлен оригинал документа, содержащий опечатки и (или) ошибки;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11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lastRenderedPageBreak/>
        <w:t>203.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205.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Прием заявления и документов</w:t>
      </w:r>
    </w:p>
    <w:p w:rsidR="008152AE" w:rsidRDefault="008152AE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207.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ошибки, - документ, содержащий опечатки и (или) ошибки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209.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210.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приеме заявления и документов при наличии следующего основания -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214.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не представлен оригинал документа, содержащий опечатки и (или) ошибки;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216.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217.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Вариант 12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220.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уведомление об исправлении ошибки (ошибок) (документ на бумажном носителе или документ в электронной форме);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уведомление об отказе в исправлении ошибки (ошибок) (документ на бумажном носителе или документ в электронной форме).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 необходимых</w:t>
      </w:r>
    </w:p>
    <w:p w:rsidR="008152AE" w:rsidRDefault="008152AE">
      <w:pPr>
        <w:pStyle w:val="ConsPlusTitle"/>
        <w:jc w:val="center"/>
      </w:pPr>
      <w:r>
        <w:t>для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224. Представление заявителем документов и заявления в соответствии с </w:t>
      </w:r>
      <w:hyperlink w:anchor="P1151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посредством Единого портала.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Единая система идентификации и аутентификации);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ошибки, - документ, содержащий опечатки и (или) ошибки (при подаче заявления в службу "одного окна": предъявление оригинала документа; посредством Единого портала: скан-копия бумажного документа);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г)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скан-копия бумажного документа).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228. Орган местного самоуправления отказывает заявителю в приеме заявления и документов при наличии следующего основания - полномочия представителя, выступающего от имени заявителя, не подтверждены.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231. Для получения Услуги необходимо направление следующих межведомственных информационных запросов: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Принятие решения о предоставлении</w:t>
      </w:r>
    </w:p>
    <w:p w:rsidR="008152AE" w:rsidRDefault="008152AE">
      <w:pPr>
        <w:pStyle w:val="ConsPlusTitle"/>
        <w:jc w:val="center"/>
      </w:pPr>
      <w:r>
        <w:t>(об отказе в предоставлении)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232. Орган местного самоуправления отказывает заявителю в предоставлении Услуги при наличии следующих оснований: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не представлен оригинал документа, содержащий опечатки и (или) ошибки;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5 рабочих дней со дня получения Органом местного самоуправления всех сведений, необходимых для принятия решения.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3"/>
      </w:pPr>
      <w:r>
        <w:t>Предоставление результата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 - уведомление об исправлении ошибки (ошибок);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 - уведомление об отказе в исправлении ошибки (ошибок).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235.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1"/>
      </w:pPr>
      <w:r>
        <w:t>IV. Формы контроля</w:t>
      </w:r>
    </w:p>
    <w:p w:rsidR="008152AE" w:rsidRDefault="008152AE">
      <w:pPr>
        <w:pStyle w:val="ConsPlusTitle"/>
        <w:jc w:val="center"/>
      </w:pPr>
      <w:r>
        <w:t>за исполнением Административного регламента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8152AE" w:rsidRDefault="008152AE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8152AE" w:rsidRDefault="008152AE">
      <w:pPr>
        <w:pStyle w:val="ConsPlusTitle"/>
        <w:jc w:val="center"/>
      </w:pPr>
      <w:r>
        <w:lastRenderedPageBreak/>
        <w:t>лицами положений Административного регламента и иных</w:t>
      </w:r>
    </w:p>
    <w:p w:rsidR="008152AE" w:rsidRDefault="008152AE">
      <w:pPr>
        <w:pStyle w:val="ConsPlusTitle"/>
        <w:jc w:val="center"/>
      </w:pPr>
      <w:r>
        <w:t>нормативных правовых актов, устанавливающих</w:t>
      </w:r>
    </w:p>
    <w:p w:rsidR="008152AE" w:rsidRDefault="008152AE">
      <w:pPr>
        <w:pStyle w:val="ConsPlusTitle"/>
        <w:jc w:val="center"/>
      </w:pPr>
      <w:r>
        <w:t>требования к предоставлению Услуги,</w:t>
      </w:r>
    </w:p>
    <w:p w:rsidR="008152AE" w:rsidRDefault="008152AE">
      <w:pPr>
        <w:pStyle w:val="ConsPlusTitle"/>
        <w:jc w:val="center"/>
      </w:pPr>
      <w:r>
        <w:t>а также принятием ими решений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237.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специалистом по контролю.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238. Текущий контроль осуществляется посредством проведения плановых и внеплановых проверок.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8152AE" w:rsidRDefault="008152AE">
      <w:pPr>
        <w:pStyle w:val="ConsPlusTitle"/>
        <w:jc w:val="center"/>
      </w:pPr>
      <w:r>
        <w:t>плановых и внеплановых проверок полноты</w:t>
      </w:r>
    </w:p>
    <w:p w:rsidR="008152AE" w:rsidRDefault="008152AE">
      <w:pPr>
        <w:pStyle w:val="ConsPlusTitle"/>
        <w:jc w:val="center"/>
      </w:pPr>
      <w:r>
        <w:t>и качества предоставления Услуги, в том числе порядок</w:t>
      </w:r>
    </w:p>
    <w:p w:rsidR="008152AE" w:rsidRDefault="008152AE">
      <w:pPr>
        <w:pStyle w:val="ConsPlusTitle"/>
        <w:jc w:val="center"/>
      </w:pPr>
      <w:r>
        <w:t>и формы контроля за полнотой и качеством</w:t>
      </w:r>
    </w:p>
    <w:p w:rsidR="008152AE" w:rsidRDefault="008152AE">
      <w:pPr>
        <w:pStyle w:val="ConsPlusTitle"/>
        <w:jc w:val="center"/>
      </w:pPr>
      <w:r>
        <w:t>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239. Плановые проверки проводятся на основе ежегодно утверждаемого плана, а внеплановые - на основании жалобы заявителей на нарушение положений настоящего Административного регламента по решению лиц, ответственных за проведение проверок.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240. Проверки проводятся уполномоченными лицами Органа местного самоуправления.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8152AE" w:rsidRDefault="008152AE">
      <w:pPr>
        <w:pStyle w:val="ConsPlusTitle"/>
        <w:jc w:val="center"/>
      </w:pPr>
      <w:r>
        <w:t>предоставляющего Услугу, за решения и действия</w:t>
      </w:r>
    </w:p>
    <w:p w:rsidR="008152AE" w:rsidRDefault="008152AE">
      <w:pPr>
        <w:pStyle w:val="ConsPlusTitle"/>
        <w:jc w:val="center"/>
      </w:pPr>
      <w:r>
        <w:t>(бездействие), принимаемые (осуществляемые) ими в ходе</w:t>
      </w:r>
    </w:p>
    <w:p w:rsidR="008152AE" w:rsidRDefault="008152AE">
      <w:pPr>
        <w:pStyle w:val="ConsPlusTitle"/>
        <w:jc w:val="center"/>
      </w:pPr>
      <w:r>
        <w:t>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241.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2"/>
      </w:pPr>
      <w:r>
        <w:t>Положения, характеризующие</w:t>
      </w:r>
    </w:p>
    <w:p w:rsidR="008152AE" w:rsidRDefault="008152AE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8152AE" w:rsidRDefault="008152AE">
      <w:pPr>
        <w:pStyle w:val="ConsPlusTitle"/>
        <w:jc w:val="center"/>
      </w:pPr>
      <w:r>
        <w:t>Услуги, в том числе со стороны граждан,</w:t>
      </w:r>
    </w:p>
    <w:p w:rsidR="008152AE" w:rsidRDefault="008152AE">
      <w:pPr>
        <w:pStyle w:val="ConsPlusTitle"/>
        <w:jc w:val="center"/>
      </w:pPr>
      <w:r>
        <w:t>их объединений и организаций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>242.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  <w:outlineLvl w:val="1"/>
      </w:pPr>
      <w:r>
        <w:t>V. Досудебный (внесудебный) порядок</w:t>
      </w:r>
    </w:p>
    <w:p w:rsidR="008152AE" w:rsidRDefault="008152AE">
      <w:pPr>
        <w:pStyle w:val="ConsPlusTitle"/>
        <w:jc w:val="center"/>
      </w:pPr>
      <w:r>
        <w:t>обжалования решений и действий (бездействия) органа,</w:t>
      </w:r>
    </w:p>
    <w:p w:rsidR="008152AE" w:rsidRDefault="008152AE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8152AE" w:rsidRDefault="008152AE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8152AE" w:rsidRDefault="008152AE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8152AE" w:rsidRDefault="008152AE">
      <w:pPr>
        <w:pStyle w:val="ConsPlusTitle"/>
        <w:jc w:val="center"/>
      </w:pPr>
      <w:r>
        <w:t>и муниципальных услуг", а также их должностных лиц,</w:t>
      </w:r>
    </w:p>
    <w:p w:rsidR="008152AE" w:rsidRDefault="008152AE">
      <w:pPr>
        <w:pStyle w:val="ConsPlusTitle"/>
        <w:jc w:val="center"/>
      </w:pPr>
      <w:r>
        <w:t>государственных или муниципальных</w:t>
      </w:r>
    </w:p>
    <w:p w:rsidR="008152AE" w:rsidRDefault="008152AE">
      <w:pPr>
        <w:pStyle w:val="ConsPlusTitle"/>
        <w:jc w:val="center"/>
      </w:pPr>
      <w:r>
        <w:t>служащих, работников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ind w:firstLine="540"/>
        <w:jc w:val="both"/>
      </w:pPr>
      <w:r>
        <w:t xml:space="preserve">243. 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Органе </w:t>
      </w:r>
      <w:r>
        <w:lastRenderedPageBreak/>
        <w:t>местного самоуправления, при личном приеме заявителя в Органе местного самоуправления, в подведомственных организациях Органа местного самоуправления, на официальном сайте Органа местного самоуправления в сети "Интернет", на Едином портале, на Региональном портале.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 xml:space="preserve">244.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19">
        <w:r>
          <w:rPr>
            <w:color w:val="0000FF"/>
          </w:rPr>
          <w:t>http://do.gosuslugi.ru</w:t>
        </w:r>
      </w:hyperlink>
      <w:r>
        <w:t>.</w:t>
      </w:r>
    </w:p>
    <w:p w:rsidR="008152AE" w:rsidRDefault="008152AE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почтового отправления, в службу "одного окна", в Орган местного самоуправления.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D5336D" w:rsidRDefault="00D5336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D5336D" w:rsidRDefault="00D5336D">
      <w:pPr>
        <w:pStyle w:val="ConsPlusNormal"/>
        <w:jc w:val="right"/>
        <w:outlineLvl w:val="1"/>
        <w:sectPr w:rsidR="00D5336D" w:rsidSect="00D501A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152AE" w:rsidRDefault="008152AE">
      <w:pPr>
        <w:pStyle w:val="ConsPlusNormal"/>
        <w:jc w:val="right"/>
        <w:outlineLvl w:val="1"/>
      </w:pPr>
      <w:r>
        <w:lastRenderedPageBreak/>
        <w:t>Приложение N 1</w:t>
      </w:r>
    </w:p>
    <w:p w:rsidR="008152AE" w:rsidRDefault="008152AE">
      <w:pPr>
        <w:pStyle w:val="ConsPlusNormal"/>
        <w:jc w:val="right"/>
      </w:pPr>
      <w:r>
        <w:t>к Административному регламенту,</w:t>
      </w:r>
    </w:p>
    <w:p w:rsidR="008152AE" w:rsidRDefault="008152AE">
      <w:pPr>
        <w:pStyle w:val="ConsPlusNormal"/>
        <w:jc w:val="right"/>
      </w:pPr>
      <w:r>
        <w:t>утвержденному Постановлением администрации</w:t>
      </w:r>
    </w:p>
    <w:p w:rsidR="008152AE" w:rsidRDefault="008152AE">
      <w:pPr>
        <w:pStyle w:val="ConsPlusNormal"/>
        <w:jc w:val="right"/>
      </w:pPr>
      <w:r>
        <w:t>Петропавловск-Камчатского</w:t>
      </w:r>
    </w:p>
    <w:p w:rsidR="008152AE" w:rsidRDefault="008152AE">
      <w:pPr>
        <w:pStyle w:val="ConsPlusNormal"/>
        <w:jc w:val="right"/>
      </w:pPr>
      <w:r>
        <w:t>городского округа</w:t>
      </w:r>
    </w:p>
    <w:p w:rsidR="008152AE" w:rsidRDefault="008152AE">
      <w:pPr>
        <w:pStyle w:val="ConsPlusNormal"/>
        <w:jc w:val="right"/>
      </w:pPr>
      <w:r>
        <w:t>от 20.02.2025 N 393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</w:pPr>
      <w:r>
        <w:t>ПЕРЕЧЕНЬ ОБЩИХ ПРИЗНАКОВ</w:t>
      </w:r>
    </w:p>
    <w:p w:rsidR="008152AE" w:rsidRDefault="008152AE">
      <w:pPr>
        <w:pStyle w:val="ConsPlusTitle"/>
        <w:jc w:val="center"/>
      </w:pPr>
      <w:r>
        <w:t>ЗАЯВИТЕЛЕЙ, А ТАКЖЕ КОМБИНАЦИИ ЗНАЧЕНИЙ</w:t>
      </w:r>
    </w:p>
    <w:p w:rsidR="008152AE" w:rsidRDefault="008152AE">
      <w:pPr>
        <w:pStyle w:val="ConsPlusTitle"/>
        <w:jc w:val="center"/>
      </w:pPr>
      <w:r>
        <w:t>ПРИЗНАКОВ, КАЖДАЯ ИЗ КОТОРЫХ СООТВЕТСТВУЕТ ОДНОМУ</w:t>
      </w:r>
    </w:p>
    <w:p w:rsidR="008152AE" w:rsidRDefault="008152AE">
      <w:pPr>
        <w:pStyle w:val="ConsPlusTitle"/>
        <w:jc w:val="center"/>
      </w:pPr>
      <w:r>
        <w:t>ВАРИАНТУ ПРЕДОСТАВЛЕНИЯ УСЛУГИ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right"/>
        <w:outlineLvl w:val="2"/>
      </w:pPr>
      <w:r>
        <w:t>Таблица 1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</w:pPr>
      <w:bookmarkStart w:id="5" w:name="P1087"/>
      <w:bookmarkEnd w:id="5"/>
      <w:r>
        <w:t>КРУГ ЗАЯВИТЕЛЕЙ</w:t>
      </w:r>
    </w:p>
    <w:p w:rsidR="008152AE" w:rsidRDefault="008152AE" w:rsidP="00D5336D">
      <w:pPr>
        <w:pStyle w:val="ConsPlusTitle"/>
        <w:jc w:val="center"/>
      </w:pPr>
      <w:r>
        <w:t>В СООТВЕТСТВИИ С ВАРИАНТАМИ ПРЕДОСТАВЛЕНИЯ УСЛУГИ</w:t>
      </w:r>
    </w:p>
    <w:p w:rsidR="00D5336D" w:rsidRDefault="00D5336D" w:rsidP="00D5336D">
      <w:pPr>
        <w:pStyle w:val="ConsPlusTitle"/>
        <w:jc w:val="center"/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47"/>
        <w:gridCol w:w="8104"/>
      </w:tblGrid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8152AE" w:rsidTr="00D5336D">
        <w:tc>
          <w:tcPr>
            <w:tcW w:w="9351" w:type="dxa"/>
            <w:gridSpan w:val="2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Результат Услуги, за которым обращается заявитель "Возмещения расходов на ремонт жилых помещений, предоставленных по договору найма жилых помещений коммерческого использования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обратился лично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уполномоченный представитель заявителя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 xml:space="preserve"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</w:t>
            </w:r>
            <w:r>
              <w:lastRenderedPageBreak/>
              <w:t>жительства или по месту пребывания в жилом помещении, предоставленном по договору найма коммерческого использования, обратился лично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</w:t>
            </w:r>
          </w:p>
        </w:tc>
      </w:tr>
      <w:tr w:rsidR="008152AE" w:rsidTr="00D5336D">
        <w:tc>
          <w:tcPr>
            <w:tcW w:w="9351" w:type="dxa"/>
            <w:gridSpan w:val="2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обратился лично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использования, уполномоченный представитель заявителя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обратился лично</w:t>
            </w:r>
          </w:p>
        </w:tc>
      </w:tr>
      <w:tr w:rsidR="008152AE" w:rsidTr="00D5336D">
        <w:tc>
          <w:tcPr>
            <w:tcW w:w="1247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8104" w:type="dxa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использования, уполномоченный представитель заявителя</w:t>
            </w:r>
          </w:p>
        </w:tc>
      </w:tr>
    </w:tbl>
    <w:p w:rsidR="008152AE" w:rsidRDefault="008152AE">
      <w:pPr>
        <w:pStyle w:val="ConsPlusNormal"/>
        <w:jc w:val="both"/>
      </w:pPr>
    </w:p>
    <w:p w:rsidR="00D5336D" w:rsidRDefault="00D5336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152AE" w:rsidRDefault="008152AE">
      <w:pPr>
        <w:pStyle w:val="ConsPlusNormal"/>
        <w:jc w:val="right"/>
        <w:outlineLvl w:val="2"/>
      </w:pPr>
      <w:bookmarkStart w:id="6" w:name="_GoBack"/>
      <w:bookmarkEnd w:id="6"/>
      <w:r>
        <w:lastRenderedPageBreak/>
        <w:t>Таблица 2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Title"/>
        <w:jc w:val="center"/>
      </w:pPr>
      <w:bookmarkStart w:id="7" w:name="P1121"/>
      <w:bookmarkEnd w:id="7"/>
      <w:r>
        <w:t>ПЕРЕЧЕНЬ ОБЩИХ ПРИЗНАКОВ ЗАЯВИТЕЛЕЙ</w:t>
      </w:r>
    </w:p>
    <w:p w:rsidR="008152AE" w:rsidRDefault="008152A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2778"/>
        <w:gridCol w:w="5954"/>
      </w:tblGrid>
      <w:tr w:rsidR="008152AE">
        <w:tc>
          <w:tcPr>
            <w:tcW w:w="113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778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95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8152AE">
        <w:tc>
          <w:tcPr>
            <w:tcW w:w="9866" w:type="dxa"/>
            <w:gridSpan w:val="3"/>
            <w:vAlign w:val="center"/>
          </w:tcPr>
          <w:p w:rsidR="008152AE" w:rsidRDefault="008152AE">
            <w:pPr>
              <w:pStyle w:val="ConsPlusNormal"/>
              <w:jc w:val="both"/>
            </w:pPr>
            <w:r>
              <w:t>Результат Услуги "Возмещения расходов на ремонт жилых помещений, предоставленных по договору найма жилых помещений коммерческого использования для граждан,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и членов их семей, проживающих на территории Петропавловск-Камчатского городского округа"</w:t>
            </w:r>
          </w:p>
        </w:tc>
      </w:tr>
      <w:tr w:rsidR="008152AE">
        <w:tc>
          <w:tcPr>
            <w:tcW w:w="113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778" w:type="dxa"/>
            <w:vAlign w:val="center"/>
          </w:tcPr>
          <w:p w:rsidR="008152AE" w:rsidRDefault="008152A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954" w:type="dxa"/>
          </w:tcPr>
          <w:p w:rsidR="008152AE" w:rsidRDefault="008152AE">
            <w:pPr>
              <w:pStyle w:val="ConsPlusNormal"/>
              <w:jc w:val="both"/>
            </w:pPr>
            <w:r>
              <w:t>1. 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использования.</w:t>
            </w:r>
          </w:p>
          <w:p w:rsidR="008152AE" w:rsidRDefault="008152AE">
            <w:pPr>
              <w:pStyle w:val="ConsPlusNormal"/>
              <w:jc w:val="both"/>
            </w:pPr>
            <w:r>
              <w:t>2. 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использования.</w:t>
            </w:r>
          </w:p>
          <w:p w:rsidR="008152AE" w:rsidRDefault="008152AE">
            <w:pPr>
              <w:pStyle w:val="ConsPlusNormal"/>
              <w:jc w:val="both"/>
            </w:pPr>
            <w:r>
              <w:t>3. Один из членов семьи погибшего участника специальной 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</w:t>
            </w:r>
          </w:p>
        </w:tc>
      </w:tr>
      <w:tr w:rsidR="008152AE">
        <w:tc>
          <w:tcPr>
            <w:tcW w:w="113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778" w:type="dxa"/>
            <w:vAlign w:val="center"/>
          </w:tcPr>
          <w:p w:rsidR="008152AE" w:rsidRDefault="008152AE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954" w:type="dxa"/>
            <w:vAlign w:val="center"/>
          </w:tcPr>
          <w:p w:rsidR="008152AE" w:rsidRDefault="008152AE">
            <w:pPr>
              <w:pStyle w:val="ConsPlusNormal"/>
            </w:pPr>
            <w:r>
              <w:t>1. Обратился лично.</w:t>
            </w:r>
          </w:p>
          <w:p w:rsidR="008152AE" w:rsidRDefault="008152AE">
            <w:pPr>
              <w:pStyle w:val="ConsPlusNormal"/>
            </w:pPr>
            <w:r>
              <w:t>2. Уполномоченный представитель заявителя</w:t>
            </w:r>
          </w:p>
        </w:tc>
      </w:tr>
      <w:tr w:rsidR="008152AE">
        <w:tc>
          <w:tcPr>
            <w:tcW w:w="9866" w:type="dxa"/>
            <w:gridSpan w:val="3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8152AE">
        <w:tc>
          <w:tcPr>
            <w:tcW w:w="113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778" w:type="dxa"/>
            <w:vAlign w:val="center"/>
          </w:tcPr>
          <w:p w:rsidR="008152AE" w:rsidRDefault="008152AE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954" w:type="dxa"/>
          </w:tcPr>
          <w:p w:rsidR="008152AE" w:rsidRDefault="008152AE">
            <w:pPr>
              <w:pStyle w:val="ConsPlusNormal"/>
              <w:jc w:val="both"/>
            </w:pPr>
            <w:r>
              <w:t>1. Гражданин Российской Федерации, принимающий (принимавший) участие в специальной военной операции на территориях Украины, Донецкой Народной Республики, Луганской Народной Республики, Херсонской и Запорожской областей, зарегистрированный по месту жительства или по месту пребывания в жилом помещении коммерческого использования, предоставленном по договору найма коммерческого использования.</w:t>
            </w:r>
          </w:p>
          <w:p w:rsidR="008152AE" w:rsidRDefault="008152AE">
            <w:pPr>
              <w:pStyle w:val="ConsPlusNormal"/>
              <w:jc w:val="both"/>
            </w:pPr>
            <w:r>
              <w:t>2. Один из членов семьи участника специальной военной операции, зарегистрированный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использования.</w:t>
            </w:r>
          </w:p>
          <w:p w:rsidR="008152AE" w:rsidRDefault="008152AE">
            <w:pPr>
              <w:pStyle w:val="ConsPlusNormal"/>
              <w:jc w:val="both"/>
            </w:pPr>
            <w:r>
              <w:t xml:space="preserve">3. Один из членов семьи погибшего участника специальной </w:t>
            </w:r>
            <w:r>
              <w:lastRenderedPageBreak/>
              <w:t>военной операции, который до дня гибели участника специальной военной операции был зарегистрирован совместно с участником специальной военной операции по месту жительства или по месту пребывания в жилом помещении, предоставленном по договору найма коммерческого использования</w:t>
            </w:r>
          </w:p>
        </w:tc>
      </w:tr>
      <w:tr w:rsidR="008152AE">
        <w:tc>
          <w:tcPr>
            <w:tcW w:w="1134" w:type="dxa"/>
            <w:vAlign w:val="center"/>
          </w:tcPr>
          <w:p w:rsidR="008152AE" w:rsidRDefault="008152AE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2778" w:type="dxa"/>
            <w:vAlign w:val="center"/>
          </w:tcPr>
          <w:p w:rsidR="008152AE" w:rsidRDefault="008152AE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954" w:type="dxa"/>
            <w:vAlign w:val="center"/>
          </w:tcPr>
          <w:p w:rsidR="008152AE" w:rsidRDefault="008152AE">
            <w:pPr>
              <w:pStyle w:val="ConsPlusNormal"/>
            </w:pPr>
            <w:r>
              <w:t>1. Обратился лично.</w:t>
            </w:r>
          </w:p>
          <w:p w:rsidR="008152AE" w:rsidRDefault="008152AE">
            <w:pPr>
              <w:pStyle w:val="ConsPlusNormal"/>
            </w:pPr>
            <w:r>
              <w:t>2. Уполномоченный представитель заявителя</w:t>
            </w:r>
          </w:p>
        </w:tc>
      </w:tr>
    </w:tbl>
    <w:p w:rsidR="008152AE" w:rsidRDefault="008152AE">
      <w:pPr>
        <w:pStyle w:val="ConsPlusNormal"/>
        <w:sectPr w:rsidR="008152AE" w:rsidSect="00D5336D">
          <w:pgSz w:w="11905" w:h="16838"/>
          <w:pgMar w:top="1134" w:right="850" w:bottom="1134" w:left="1701" w:header="0" w:footer="0" w:gutter="0"/>
          <w:cols w:space="720"/>
          <w:titlePg/>
        </w:sectPr>
      </w:pPr>
    </w:p>
    <w:p w:rsidR="008152AE" w:rsidRDefault="008152AE">
      <w:pPr>
        <w:pStyle w:val="ConsPlusNormal"/>
        <w:jc w:val="right"/>
        <w:outlineLvl w:val="1"/>
      </w:pPr>
      <w:bookmarkStart w:id="8" w:name="P1151"/>
      <w:bookmarkEnd w:id="8"/>
      <w:r>
        <w:lastRenderedPageBreak/>
        <w:t>Приложение N 2</w:t>
      </w:r>
    </w:p>
    <w:p w:rsidR="008152AE" w:rsidRDefault="008152AE">
      <w:pPr>
        <w:pStyle w:val="ConsPlusNormal"/>
        <w:jc w:val="right"/>
      </w:pPr>
      <w:r>
        <w:t>к Административному регламенту,</w:t>
      </w:r>
    </w:p>
    <w:p w:rsidR="008152AE" w:rsidRDefault="008152AE">
      <w:pPr>
        <w:pStyle w:val="ConsPlusNormal"/>
        <w:jc w:val="right"/>
      </w:pPr>
      <w:r>
        <w:t>утвержденному Постановлением администрации</w:t>
      </w:r>
    </w:p>
    <w:p w:rsidR="008152AE" w:rsidRDefault="008152AE">
      <w:pPr>
        <w:pStyle w:val="ConsPlusNormal"/>
        <w:jc w:val="right"/>
      </w:pPr>
      <w:r>
        <w:t>Петропавловск-Камчатского</w:t>
      </w:r>
    </w:p>
    <w:p w:rsidR="008152AE" w:rsidRDefault="008152AE">
      <w:pPr>
        <w:pStyle w:val="ConsPlusNormal"/>
        <w:jc w:val="right"/>
      </w:pPr>
      <w:r>
        <w:t>городского округа</w:t>
      </w:r>
    </w:p>
    <w:p w:rsidR="008152AE" w:rsidRDefault="008152AE">
      <w:pPr>
        <w:pStyle w:val="ConsPlusNormal"/>
        <w:jc w:val="right"/>
      </w:pPr>
      <w:r>
        <w:t>от 20.02.2025 N 393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right"/>
        <w:outlineLvl w:val="2"/>
      </w:pPr>
      <w:r>
        <w:t>форма к вариантам 1 - 6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8152AE" w:rsidRDefault="008152AE">
      <w:pPr>
        <w:pStyle w:val="ConsPlusNonformat"/>
        <w:jc w:val="both"/>
      </w:pPr>
      <w:r>
        <w:t xml:space="preserve">            "ДОПОЛНИТЕЛЬНАЯ МЕРА СОЦИАЛЬНОЙ ПОДДЕРЖКИ ГРАЖДАН,</w:t>
      </w:r>
    </w:p>
    <w:p w:rsidR="008152AE" w:rsidRDefault="008152AE">
      <w:pPr>
        <w:pStyle w:val="ConsPlusNonformat"/>
        <w:jc w:val="both"/>
      </w:pPr>
      <w:r>
        <w:t xml:space="preserve">          ПРИНИМАЮЩИХ (ПРИНИМАВШИХ) УЧАСТИЕ В СПЕЦИАЛЬНОЙ ВОЕННОЙ</w:t>
      </w:r>
    </w:p>
    <w:p w:rsidR="008152AE" w:rsidRDefault="008152AE">
      <w:pPr>
        <w:pStyle w:val="ConsPlusNonformat"/>
        <w:jc w:val="both"/>
      </w:pPr>
      <w:r>
        <w:t xml:space="preserve">      ОПЕРАЦИИ НА ТЕРРИТОРИЯХ УКРАИНЫ, ДОНЕЦКОЙ НАРОДНОЙ РЕСПУБЛИКИ,</w:t>
      </w:r>
    </w:p>
    <w:p w:rsidR="008152AE" w:rsidRDefault="008152AE">
      <w:pPr>
        <w:pStyle w:val="ConsPlusNonformat"/>
        <w:jc w:val="both"/>
      </w:pPr>
      <w:r>
        <w:t xml:space="preserve">          ЛУГАНСКОЙ НАРОДНОЙ РЕСПУБЛИКИ, ХЕРСОНСКОЙ И ЗАПОРОЖСКОЙ</w:t>
      </w:r>
    </w:p>
    <w:p w:rsidR="008152AE" w:rsidRDefault="008152AE">
      <w:pPr>
        <w:pStyle w:val="ConsPlusNonformat"/>
        <w:jc w:val="both"/>
      </w:pPr>
      <w:r>
        <w:t xml:space="preserve">          ОБЛАСТЕЙ, И ЧЛЕНОВ ИХ СЕМЕЙ, ПРОЖИВАЮЩИХ НА ТЕРРИТОРИИ</w:t>
      </w:r>
    </w:p>
    <w:p w:rsidR="008152AE" w:rsidRDefault="008152AE">
      <w:pPr>
        <w:pStyle w:val="ConsPlusNonformat"/>
        <w:jc w:val="both"/>
      </w:pPr>
      <w:r>
        <w:t xml:space="preserve">            ПЕТРОПАВЛОВСК-КАМЧАТСКОГО ГОРОДСКОГО ОКРУГА, В ВИДЕ</w:t>
      </w:r>
    </w:p>
    <w:p w:rsidR="008152AE" w:rsidRDefault="008152AE">
      <w:pPr>
        <w:pStyle w:val="ConsPlusNonformat"/>
        <w:jc w:val="both"/>
      </w:pPr>
      <w:r>
        <w:t xml:space="preserve">              ВОЗМЕЩЕНИЯ РАСХОДОВ НА РЕМОНТ ЖИЛЫХ ПОМЕЩЕНИЙ,</w:t>
      </w:r>
    </w:p>
    <w:p w:rsidR="008152AE" w:rsidRDefault="008152AE">
      <w:pPr>
        <w:pStyle w:val="ConsPlusNonformat"/>
        <w:jc w:val="both"/>
      </w:pPr>
      <w:r>
        <w:t xml:space="preserve">                  ПРЕДОСТАВЛЕННЫХ ПО ДОГОВОРУ НАЙМА ЖИЛЫХ</w:t>
      </w:r>
    </w:p>
    <w:p w:rsidR="008152AE" w:rsidRDefault="008152AE">
      <w:pPr>
        <w:pStyle w:val="ConsPlusNonformat"/>
        <w:jc w:val="both"/>
      </w:pPr>
      <w:r>
        <w:t xml:space="preserve">                  ПОМЕЩЕНИЙ КОММЕРЧЕСКОГО ИСПОЛЬЗОВАНИЯ"</w:t>
      </w:r>
    </w:p>
    <w:p w:rsidR="008152AE" w:rsidRDefault="008152AE">
      <w:pPr>
        <w:pStyle w:val="ConsPlusNonformat"/>
        <w:jc w:val="both"/>
      </w:pPr>
    </w:p>
    <w:p w:rsidR="008152AE" w:rsidRDefault="008152AE">
      <w:pPr>
        <w:pStyle w:val="ConsPlusNonformat"/>
        <w:jc w:val="both"/>
      </w:pPr>
      <w:r>
        <w:t xml:space="preserve">    Сведения о заявителе:</w:t>
      </w:r>
    </w:p>
    <w:p w:rsidR="008152AE" w:rsidRDefault="008152AE">
      <w:pPr>
        <w:pStyle w:val="ConsPlusNonformat"/>
        <w:jc w:val="both"/>
      </w:pPr>
      <w:r>
        <w:t xml:space="preserve">    Ф.И.О заявителя (отчество при наличии): _______________________________</w:t>
      </w:r>
    </w:p>
    <w:p w:rsidR="008152AE" w:rsidRDefault="008152AE">
      <w:pPr>
        <w:pStyle w:val="ConsPlusNonformat"/>
        <w:jc w:val="both"/>
      </w:pPr>
      <w:r>
        <w:t>__________________________________________________________________________;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дата рождения: _</w:t>
      </w:r>
      <w:proofErr w:type="gramStart"/>
      <w:r>
        <w:t>_._</w:t>
      </w:r>
      <w:proofErr w:type="gramEnd"/>
      <w:r>
        <w:t>_________.____ г.;</w:t>
      </w:r>
    </w:p>
    <w:p w:rsidR="008152AE" w:rsidRDefault="008152AE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адрес регистрации: ____________________________________________________</w:t>
      </w:r>
    </w:p>
    <w:p w:rsidR="008152AE" w:rsidRDefault="008152AE">
      <w:pPr>
        <w:pStyle w:val="ConsPlusNonformat"/>
        <w:jc w:val="both"/>
      </w:pPr>
      <w:r>
        <w:t>__________________________________________________________________________;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номер телефона (с указанием кода): ___________________________________;</w:t>
      </w:r>
    </w:p>
    <w:p w:rsidR="008152AE" w:rsidRDefault="008152AE">
      <w:pPr>
        <w:pStyle w:val="ConsPlusNonformat"/>
        <w:jc w:val="both"/>
      </w:pPr>
      <w:r>
        <w:t xml:space="preserve">    СНИЛС: _______________________________________________________________.</w:t>
      </w:r>
    </w:p>
    <w:p w:rsidR="008152AE" w:rsidRDefault="008152AE">
      <w:pPr>
        <w:pStyle w:val="ConsPlusNonformat"/>
        <w:jc w:val="both"/>
      </w:pPr>
      <w:r>
        <w:t xml:space="preserve">    Родственное   </w:t>
      </w:r>
      <w:proofErr w:type="gramStart"/>
      <w:r>
        <w:t xml:space="preserve">отношение:   </w:t>
      </w:r>
      <w:proofErr w:type="gramEnd"/>
      <w:r>
        <w:t>"заявитель"  для  заявителя,  и  определение</w:t>
      </w:r>
    </w:p>
    <w:p w:rsidR="008152AE" w:rsidRDefault="008152AE">
      <w:pPr>
        <w:pStyle w:val="ConsPlusNonformat"/>
        <w:jc w:val="both"/>
      </w:pPr>
      <w:proofErr w:type="gramStart"/>
      <w:r>
        <w:t>родственного  отношения</w:t>
      </w:r>
      <w:proofErr w:type="gramEnd"/>
      <w:r>
        <w:t xml:space="preserve">  для  членов его семьи ("супруг(а)", "сын", "дочь",</w:t>
      </w:r>
    </w:p>
    <w:p w:rsidR="008152AE" w:rsidRDefault="008152AE">
      <w:pPr>
        <w:pStyle w:val="ConsPlusNonformat"/>
        <w:jc w:val="both"/>
      </w:pPr>
      <w:r>
        <w:t>"мать", "отец", или др.):</w:t>
      </w:r>
    </w:p>
    <w:p w:rsidR="008152AE" w:rsidRDefault="008152AE">
      <w:pPr>
        <w:pStyle w:val="ConsPlusNonformat"/>
        <w:jc w:val="both"/>
      </w:pPr>
      <w:r>
        <w:t xml:space="preserve">    степень родства (при наличии): _______________________________________.</w:t>
      </w:r>
    </w:p>
    <w:p w:rsidR="008152AE" w:rsidRDefault="008152AE">
      <w:pPr>
        <w:pStyle w:val="ConsPlusNonformat"/>
        <w:jc w:val="both"/>
      </w:pPr>
      <w:r>
        <w:t xml:space="preserve">    Банковские реквизиты заявителя:</w:t>
      </w:r>
    </w:p>
    <w:p w:rsidR="008152AE" w:rsidRDefault="008152AE">
      <w:pPr>
        <w:pStyle w:val="ConsPlusNonformat"/>
        <w:jc w:val="both"/>
      </w:pPr>
      <w:r>
        <w:t xml:space="preserve">    банк получатель: _____________________________________________________;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счет получателя: _____________________________________________________.</w:t>
      </w:r>
    </w:p>
    <w:p w:rsidR="008152AE" w:rsidRDefault="008152AE">
      <w:pPr>
        <w:pStyle w:val="ConsPlusNonformat"/>
        <w:jc w:val="both"/>
      </w:pPr>
      <w:r>
        <w:t xml:space="preserve">    Даю свое согласие на обработку персональных данных о себе и членах моей</w:t>
      </w:r>
    </w:p>
    <w:p w:rsidR="008152AE" w:rsidRDefault="008152AE">
      <w:pPr>
        <w:pStyle w:val="ConsPlusNonformat"/>
        <w:jc w:val="both"/>
      </w:pPr>
      <w:r>
        <w:t xml:space="preserve">семьи  в  соответствии  со </w:t>
      </w:r>
      <w:hyperlink r:id="rId20">
        <w:r>
          <w:rPr>
            <w:color w:val="0000FF"/>
          </w:rPr>
          <w:t>статьей 9</w:t>
        </w:r>
      </w:hyperlink>
      <w:r>
        <w:t xml:space="preserve"> Федерального закона от 27 июля 2006 г.</w:t>
      </w:r>
    </w:p>
    <w:p w:rsidR="008152AE" w:rsidRDefault="008152AE">
      <w:pPr>
        <w:pStyle w:val="ConsPlusNonformat"/>
        <w:jc w:val="both"/>
      </w:pPr>
      <w:r>
        <w:t>N 152-ФЗ "О персональных данных".</w:t>
      </w:r>
    </w:p>
    <w:p w:rsidR="008152AE" w:rsidRDefault="008152AE">
      <w:pPr>
        <w:pStyle w:val="ConsPlusNonformat"/>
        <w:jc w:val="both"/>
      </w:pPr>
      <w:r>
        <w:t xml:space="preserve">    Перечень    прилагаемых    заявителем   </w:t>
      </w:r>
      <w:proofErr w:type="gramStart"/>
      <w:r>
        <w:t xml:space="preserve">документов,   </w:t>
      </w:r>
      <w:proofErr w:type="gramEnd"/>
      <w:r>
        <w:t>необходимых   для</w:t>
      </w:r>
    </w:p>
    <w:p w:rsidR="008152AE" w:rsidRDefault="008152AE">
      <w:pPr>
        <w:pStyle w:val="ConsPlusNonformat"/>
        <w:jc w:val="both"/>
      </w:pPr>
      <w:r>
        <w:t>предоставления Услуги:</w:t>
      </w:r>
    </w:p>
    <w:p w:rsidR="008152AE" w:rsidRDefault="008152AE">
      <w:pPr>
        <w:pStyle w:val="ConsPlusNonformat"/>
        <w:jc w:val="both"/>
      </w:pPr>
      <w:r>
        <w:t xml:space="preserve">    наименование представленных документов: ______________________________;</w:t>
      </w:r>
    </w:p>
    <w:p w:rsidR="008152AE" w:rsidRDefault="008152AE">
      <w:pPr>
        <w:pStyle w:val="ConsPlusNonformat"/>
        <w:jc w:val="both"/>
      </w:pPr>
      <w:r>
        <w:t xml:space="preserve">    1) наименование документа: 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2) наименование документа: 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3) наименование документа: 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4) наименование документа: 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5) наименование документа: ___________________________________________.</w:t>
      </w:r>
    </w:p>
    <w:p w:rsidR="008152AE" w:rsidRDefault="008152AE">
      <w:pPr>
        <w:pStyle w:val="ConsPlusNonformat"/>
        <w:jc w:val="both"/>
      </w:pPr>
    </w:p>
    <w:p w:rsidR="008152AE" w:rsidRDefault="008152AE">
      <w:pPr>
        <w:pStyle w:val="ConsPlusNonformat"/>
        <w:jc w:val="both"/>
      </w:pPr>
      <w:r>
        <w:t xml:space="preserve">    Дата подачи заявления и подпись заявителя (представителя заявителя).</w:t>
      </w:r>
    </w:p>
    <w:p w:rsidR="008152AE" w:rsidRDefault="008152AE">
      <w:pPr>
        <w:pStyle w:val="ConsPlusNonformat"/>
        <w:jc w:val="both"/>
      </w:pPr>
    </w:p>
    <w:p w:rsidR="008152AE" w:rsidRDefault="008152AE">
      <w:pPr>
        <w:pStyle w:val="ConsPlusNonformat"/>
        <w:jc w:val="both"/>
      </w:pPr>
      <w:r>
        <w:t xml:space="preserve">    Подпись должностного лица, принявшего заявление:</w:t>
      </w:r>
    </w:p>
    <w:p w:rsidR="008152AE" w:rsidRDefault="008152AE">
      <w:pPr>
        <w:pStyle w:val="ConsPlusNonformat"/>
        <w:jc w:val="both"/>
      </w:pPr>
      <w:r>
        <w:t xml:space="preserve">    дата: _</w:t>
      </w:r>
      <w:proofErr w:type="gramStart"/>
      <w:r>
        <w:t>_._</w:t>
      </w:r>
      <w:proofErr w:type="gramEnd"/>
      <w:r>
        <w:t>_________.____ г.;</w:t>
      </w:r>
    </w:p>
    <w:p w:rsidR="008152AE" w:rsidRDefault="008152AE">
      <w:pPr>
        <w:pStyle w:val="ConsPlusNonformat"/>
        <w:jc w:val="both"/>
      </w:pPr>
      <w:r>
        <w:t xml:space="preserve">    </w:t>
      </w:r>
      <w:proofErr w:type="gramStart"/>
      <w:r>
        <w:t>подпись:_</w:t>
      </w:r>
      <w:proofErr w:type="gramEnd"/>
      <w:r>
        <w:t>_____________________________________________________________;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8152AE" w:rsidRDefault="008152AE">
      <w:pPr>
        <w:pStyle w:val="ConsPlusNormal"/>
        <w:jc w:val="both"/>
      </w:pPr>
    </w:p>
    <w:p w:rsidR="00D5336D" w:rsidRDefault="00D5336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8152AE" w:rsidRDefault="008152AE">
      <w:pPr>
        <w:pStyle w:val="ConsPlusNormal"/>
        <w:jc w:val="right"/>
        <w:outlineLvl w:val="2"/>
      </w:pPr>
      <w:r>
        <w:lastRenderedPageBreak/>
        <w:t>форма к вариантам 7 - 12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8152AE" w:rsidRDefault="008152AE">
      <w:pPr>
        <w:pStyle w:val="ConsPlusNonformat"/>
        <w:jc w:val="both"/>
      </w:pPr>
      <w:r>
        <w:t xml:space="preserve">             "ДОПОЛНИТЕЛЬНАЯ МЕРА СОЦИАЛЬНОЙ ПОДДЕРЖКИ ГРАЖДАН</w:t>
      </w:r>
    </w:p>
    <w:p w:rsidR="008152AE" w:rsidRDefault="008152AE">
      <w:pPr>
        <w:pStyle w:val="ConsPlusNonformat"/>
        <w:jc w:val="both"/>
      </w:pPr>
      <w:r>
        <w:t xml:space="preserve">          ПРИНИМАЮЩИХ (ПРИНИМАВШИХ) УЧАСТИЕ В СПЕЦИАЛЬНОЙ ВОЕННОЙ</w:t>
      </w:r>
    </w:p>
    <w:p w:rsidR="008152AE" w:rsidRDefault="008152AE">
      <w:pPr>
        <w:pStyle w:val="ConsPlusNonformat"/>
        <w:jc w:val="both"/>
      </w:pPr>
      <w:r>
        <w:t xml:space="preserve">      ОПЕРАЦИИ НА ТЕРРИТОРИЯХ УКРАИНЫ, ДОНЕЦКОЙ НАРОДНОЙ РЕСПУБЛИКИ,</w:t>
      </w:r>
    </w:p>
    <w:p w:rsidR="008152AE" w:rsidRDefault="008152AE">
      <w:pPr>
        <w:pStyle w:val="ConsPlusNonformat"/>
        <w:jc w:val="both"/>
      </w:pPr>
      <w:r>
        <w:t xml:space="preserve">          ЛУГАНСКОЙ НАРОДНОЙ РЕСПУБЛИКИ, ХЕРСОНСКОЙ И ЗАПОРОЖСКОЙ</w:t>
      </w:r>
    </w:p>
    <w:p w:rsidR="008152AE" w:rsidRDefault="008152AE">
      <w:pPr>
        <w:pStyle w:val="ConsPlusNonformat"/>
        <w:jc w:val="both"/>
      </w:pPr>
      <w:r>
        <w:t xml:space="preserve">          ОБЛАСТЕЙ, И ЧЛЕНОВ ИХ СЕМЕЙ, ПРОЖИВАЮЩИХ НА ТЕРРИТОРИИ</w:t>
      </w:r>
    </w:p>
    <w:p w:rsidR="008152AE" w:rsidRDefault="008152AE">
      <w:pPr>
        <w:pStyle w:val="ConsPlusNonformat"/>
        <w:jc w:val="both"/>
      </w:pPr>
      <w:r>
        <w:t xml:space="preserve">            ПЕТРОПАВЛОВСК-КАМЧАТСКОГО ГОРОДСКОГО ОКРУГА, В ВИДЕ</w:t>
      </w:r>
    </w:p>
    <w:p w:rsidR="008152AE" w:rsidRDefault="008152AE">
      <w:pPr>
        <w:pStyle w:val="ConsPlusNonformat"/>
        <w:jc w:val="both"/>
      </w:pPr>
      <w:r>
        <w:t xml:space="preserve">              ВОЗМЕЩЕНИЯ РАСХОДОВ НА РЕМОНТ ЖИЛЫХ ПОМЕЩЕНИЙ,</w:t>
      </w:r>
    </w:p>
    <w:p w:rsidR="008152AE" w:rsidRDefault="008152AE">
      <w:pPr>
        <w:pStyle w:val="ConsPlusNonformat"/>
        <w:jc w:val="both"/>
      </w:pPr>
      <w:r>
        <w:t xml:space="preserve">                  ПРЕДОСТАВЛЕННЫХ ПО ДОГОВОРУ НАЙМА ЖИЛЫХ</w:t>
      </w:r>
    </w:p>
    <w:p w:rsidR="008152AE" w:rsidRDefault="008152AE">
      <w:pPr>
        <w:pStyle w:val="ConsPlusNonformat"/>
        <w:jc w:val="both"/>
      </w:pPr>
      <w:r>
        <w:t xml:space="preserve">                  ПОМЕЩЕНИЙ КОММЕРЧЕСКОГО ИСПОЛЬЗОВАНИЯ"</w:t>
      </w:r>
    </w:p>
    <w:p w:rsidR="008152AE" w:rsidRDefault="008152AE">
      <w:pPr>
        <w:pStyle w:val="ConsPlusNonformat"/>
        <w:jc w:val="both"/>
      </w:pPr>
    </w:p>
    <w:p w:rsidR="008152AE" w:rsidRDefault="008152AE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8152AE" w:rsidRDefault="008152AE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дата документа: _</w:t>
      </w:r>
      <w:proofErr w:type="gramStart"/>
      <w:r>
        <w:t>_._</w:t>
      </w:r>
      <w:proofErr w:type="gramEnd"/>
      <w:r>
        <w:t>_________.____ г.;</w:t>
      </w:r>
    </w:p>
    <w:p w:rsidR="008152AE" w:rsidRDefault="008152AE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8152AE" w:rsidRDefault="008152AE">
      <w:pPr>
        <w:pStyle w:val="ConsPlusNonformat"/>
        <w:jc w:val="both"/>
      </w:pPr>
      <w:r>
        <w:t xml:space="preserve">    правильное написание соответствующих сведений: _______________________;</w:t>
      </w:r>
    </w:p>
    <w:p w:rsidR="008152AE" w:rsidRDefault="008152AE">
      <w:pPr>
        <w:pStyle w:val="ConsPlusNonformat"/>
        <w:jc w:val="both"/>
      </w:pPr>
      <w:r>
        <w:t xml:space="preserve">    место совершения опечаток и (или) ошибок: ____________________________;</w:t>
      </w:r>
    </w:p>
    <w:p w:rsidR="008152AE" w:rsidRDefault="008152AE">
      <w:pPr>
        <w:pStyle w:val="ConsPlusNonformat"/>
        <w:jc w:val="both"/>
      </w:pPr>
      <w:r>
        <w:t xml:space="preserve">    описание опечаток и (или) ошибок: ____________________________________;</w:t>
      </w:r>
    </w:p>
    <w:p w:rsidR="008152AE" w:rsidRDefault="008152AE">
      <w:pPr>
        <w:pStyle w:val="ConsPlusNonformat"/>
        <w:jc w:val="both"/>
      </w:pPr>
      <w:r>
        <w:t xml:space="preserve">    подпись заявителя (представителя заявителя): _________________________.</w:t>
      </w: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jc w:val="both"/>
      </w:pPr>
    </w:p>
    <w:p w:rsidR="008152AE" w:rsidRDefault="008152A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F1B8C" w:rsidRDefault="009F1B8C"/>
    <w:sectPr w:rsidR="009F1B8C" w:rsidSect="00D5336D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2AE"/>
    <w:rsid w:val="008152AE"/>
    <w:rsid w:val="009F1B8C"/>
    <w:rsid w:val="00D53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A5087"/>
  <w15:chartTrackingRefBased/>
  <w15:docId w15:val="{AFA9180F-8757-464E-B4EA-4B75A2AE7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52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8152A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8152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8152A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8152A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8152A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8152A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8152A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209586" TargetMode="External"/><Relationship Id="rId13" Type="http://schemas.openxmlformats.org/officeDocument/2006/relationships/hyperlink" Target="https://login.consultant.ru/link/?req=doc&amp;base=LAW&amp;n=426999" TargetMode="External"/><Relationship Id="rId18" Type="http://schemas.openxmlformats.org/officeDocument/2006/relationships/hyperlink" Target="https://login.consultant.ru/link/?req=doc&amp;base=LAW&amp;n=426999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296&amp;n=193202" TargetMode="External"/><Relationship Id="rId12" Type="http://schemas.openxmlformats.org/officeDocument/2006/relationships/hyperlink" Target="https://login.consultant.ru/link/?req=doc&amp;base=LAW&amp;n=491831" TargetMode="External"/><Relationship Id="rId17" Type="http://schemas.openxmlformats.org/officeDocument/2006/relationships/hyperlink" Target="https://login.consultant.ru/link/?req=doc&amp;base=LAW&amp;n=426999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26999" TargetMode="External"/><Relationship Id="rId20" Type="http://schemas.openxmlformats.org/officeDocument/2006/relationships/hyperlink" Target="https://login.consultant.ru/link/?req=doc&amp;base=LAW&amp;n=482686&amp;dst=10027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LAW&amp;n=498004&amp;dst=100174" TargetMode="External"/><Relationship Id="rId5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LAW&amp;n=426999" TargetMode="External"/><Relationship Id="rId10" Type="http://schemas.openxmlformats.org/officeDocument/2006/relationships/hyperlink" Target="https://login.consultant.ru/link/?req=doc&amp;base=LAW&amp;n=495208&amp;dst=100042" TargetMode="External"/><Relationship Id="rId19" Type="http://schemas.openxmlformats.org/officeDocument/2006/relationships/hyperlink" Target="http://do.gosuslugi.ru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08469" TargetMode="External"/><Relationship Id="rId14" Type="http://schemas.openxmlformats.org/officeDocument/2006/relationships/hyperlink" Target="https://login.consultant.ru/link/?req=doc&amp;base=LAW&amp;n=42699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54</Pages>
  <Words>19366</Words>
  <Characters>110391</Characters>
  <Application>Microsoft Office Word</Application>
  <DocSecurity>0</DocSecurity>
  <Lines>919</Lines>
  <Paragraphs>258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2025-03-14T03:07:00Z</dcterms:created>
  <dcterms:modified xsi:type="dcterms:W3CDTF">2025-03-16T23:21:00Z</dcterms:modified>
</cp:coreProperties>
</file>