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D03" w:rsidRPr="00C40D03" w:rsidRDefault="00C40D03" w:rsidP="00C40D03">
      <w:pPr>
        <w:tabs>
          <w:tab w:val="left" w:pos="142"/>
        </w:tabs>
        <w:ind w:left="6379"/>
        <w:jc w:val="both"/>
        <w:rPr>
          <w:rFonts w:ascii="Times New Roman" w:hAnsi="Times New Roman" w:cs="Times New Roman"/>
        </w:rPr>
      </w:pPr>
      <w:r w:rsidRPr="00C40D03">
        <w:rPr>
          <w:rFonts w:ascii="Times New Roman" w:eastAsia="Times New Roman" w:hAnsi="Times New Roman" w:cs="Times New Roman"/>
          <w:bCs/>
          <w:lang w:eastAsia="ru-RU"/>
        </w:rPr>
        <w:t xml:space="preserve">Приложение 3 к </w:t>
      </w:r>
      <w:r w:rsidRPr="00C40D03">
        <w:rPr>
          <w:rFonts w:ascii="Times New Roman" w:hAnsi="Times New Roman" w:cs="Times New Roman"/>
        </w:rPr>
        <w:t>Информационному сообщению о проведении продажи муниципального имущества без объявления цены</w:t>
      </w:r>
    </w:p>
    <w:p w:rsidR="00C40D03" w:rsidRDefault="00C40D03" w:rsidP="00C40D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40D03" w:rsidRDefault="00C40D03" w:rsidP="00C40D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40D03" w:rsidRDefault="00C40D03" w:rsidP="00C40D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C40D03" w:rsidRDefault="00C40D03" w:rsidP="00C40D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 КУПЛИ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ПРОДАЖИ</w:t>
      </w:r>
    </w:p>
    <w:p w:rsidR="00C40D03" w:rsidRDefault="00C40D03" w:rsidP="00C40D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 №_________</w:t>
      </w:r>
    </w:p>
    <w:p w:rsidR="00C40D03" w:rsidRDefault="00C40D03" w:rsidP="00C40D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D03" w:rsidRDefault="00C40D03" w:rsidP="00C40D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D03" w:rsidRDefault="00C40D03" w:rsidP="00C40D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Петропавловск-Камчатский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___»_____202</w:t>
      </w:r>
      <w:r w:rsidR="00F91D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40D03" w:rsidRDefault="00C40D03" w:rsidP="00C4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D03" w:rsidRDefault="00C40D03" w:rsidP="00C40D03">
      <w:pPr>
        <w:pStyle w:val="20"/>
        <w:shd w:val="clear" w:color="auto" w:fill="auto"/>
        <w:spacing w:after="0" w:line="270" w:lineRule="exact"/>
        <w:ind w:left="40" w:firstLine="669"/>
        <w:jc w:val="both"/>
        <w:rPr>
          <w:b w:val="0"/>
          <w:sz w:val="28"/>
          <w:szCs w:val="28"/>
        </w:rPr>
      </w:pPr>
      <w:r w:rsidRPr="00C40D03">
        <w:rPr>
          <w:b w:val="0"/>
          <w:bCs w:val="0"/>
          <w:sz w:val="24"/>
          <w:szCs w:val="24"/>
        </w:rPr>
        <w:t xml:space="preserve">Управление экономического развития и имущественных отношений                         администрации Петропавловск-Камчатского городского округа, именуемое в дальнейшем «Продавец», в лице заместителя Главы администрации Петропавловск-Камчатского городского округа-начальника Управления экономического развития и имущественных отношений администрации Петропавловск - Камчатского городского округа </w:t>
      </w:r>
      <w:proofErr w:type="spellStart"/>
      <w:r w:rsidRPr="00C40D03">
        <w:rPr>
          <w:b w:val="0"/>
          <w:bCs w:val="0"/>
          <w:sz w:val="24"/>
          <w:szCs w:val="24"/>
        </w:rPr>
        <w:t>Кокориной</w:t>
      </w:r>
      <w:proofErr w:type="spellEnd"/>
      <w:r w:rsidRPr="00C40D03">
        <w:rPr>
          <w:b w:val="0"/>
          <w:bCs w:val="0"/>
          <w:sz w:val="24"/>
          <w:szCs w:val="24"/>
        </w:rPr>
        <w:t xml:space="preserve"> Тамары Петровны, действующей на основании Устава и распоряжения администрации Петропавловск-Камчатского городского округа от _________________, с одной стороны, и _____________________</w:t>
      </w:r>
      <w:r>
        <w:rPr>
          <w:b w:val="0"/>
          <w:bCs w:val="0"/>
        </w:rPr>
        <w:t xml:space="preserve">, действующий на основании </w:t>
      </w:r>
      <w:r w:rsidRPr="00C40D03">
        <w:rPr>
          <w:b w:val="0"/>
          <w:bCs w:val="0"/>
          <w:sz w:val="24"/>
          <w:szCs w:val="24"/>
        </w:rPr>
        <w:t xml:space="preserve">_________________, именуемый в дальнейшем «Покупатель», с другой стороны, а совместно именуемые «Стороны», на основании ст. 250 ГК РФ, 178-ФЗ «О приватизации муниципального имущества», решения Городской Думы Петропавловск-Камчатского городского округа от 28.08.2019 № 488-р «Об утверждении Прогнозного плана приватизации муниципального имущества Петропавловск-Камчатского городского округа на 2020 год и плановый период 2021-2022 годов», </w:t>
      </w:r>
      <w:r>
        <w:rPr>
          <w:b w:val="0"/>
          <w:bCs w:val="0"/>
          <w:color w:val="333333"/>
          <w:sz w:val="24"/>
          <w:szCs w:val="24"/>
          <w:lang w:eastAsia="ru-RU"/>
        </w:rPr>
        <w:t>П</w:t>
      </w:r>
      <w:r w:rsidRPr="00BC464D">
        <w:rPr>
          <w:b w:val="0"/>
          <w:bCs w:val="0"/>
          <w:color w:val="333333"/>
          <w:sz w:val="24"/>
          <w:szCs w:val="24"/>
          <w:lang w:eastAsia="ru-RU"/>
        </w:rPr>
        <w:t xml:space="preserve">остановлением </w:t>
      </w:r>
      <w:r>
        <w:rPr>
          <w:b w:val="0"/>
          <w:bCs w:val="0"/>
          <w:color w:val="333333"/>
          <w:sz w:val="24"/>
          <w:szCs w:val="24"/>
          <w:lang w:eastAsia="ru-RU"/>
        </w:rPr>
        <w:t>администрации Петропавловск-Камчатского городского округа от</w:t>
      </w:r>
      <w:r w:rsidRPr="00BC464D">
        <w:rPr>
          <w:b w:val="0"/>
          <w:bCs w:val="0"/>
          <w:color w:val="333333"/>
          <w:sz w:val="24"/>
          <w:szCs w:val="24"/>
          <w:lang w:eastAsia="ru-RU"/>
        </w:rPr>
        <w:t xml:space="preserve"> </w:t>
      </w:r>
      <w:r w:rsidR="00F91DC7">
        <w:rPr>
          <w:b w:val="0"/>
          <w:bCs w:val="0"/>
          <w:color w:val="333333"/>
          <w:sz w:val="24"/>
          <w:szCs w:val="24"/>
          <w:lang w:eastAsia="ru-RU"/>
        </w:rPr>
        <w:t>30.12.2020</w:t>
      </w:r>
      <w:r w:rsidRPr="00BC464D">
        <w:rPr>
          <w:b w:val="0"/>
          <w:bCs w:val="0"/>
          <w:color w:val="333333"/>
          <w:sz w:val="24"/>
          <w:szCs w:val="24"/>
          <w:lang w:eastAsia="ru-RU"/>
        </w:rPr>
        <w:t xml:space="preserve"> </w:t>
      </w:r>
      <w:r w:rsidR="00F91DC7">
        <w:rPr>
          <w:b w:val="0"/>
          <w:bCs w:val="0"/>
          <w:color w:val="333333"/>
          <w:sz w:val="24"/>
          <w:szCs w:val="24"/>
          <w:lang w:eastAsia="ru-RU"/>
        </w:rPr>
        <w:t>2497</w:t>
      </w:r>
      <w:r w:rsidRPr="00BC464D">
        <w:rPr>
          <w:b w:val="0"/>
          <w:bCs w:val="0"/>
          <w:color w:val="333333"/>
          <w:sz w:val="24"/>
          <w:szCs w:val="24"/>
          <w:lang w:eastAsia="ru-RU"/>
        </w:rPr>
        <w:t xml:space="preserve"> «О внесении изменений в постановление администрации Петропавловск-Камчатского городского округа от </w:t>
      </w:r>
      <w:r w:rsidR="00F91DC7">
        <w:rPr>
          <w:b w:val="0"/>
          <w:bCs w:val="0"/>
          <w:color w:val="333333"/>
          <w:sz w:val="24"/>
          <w:szCs w:val="24"/>
          <w:lang w:eastAsia="ru-RU"/>
        </w:rPr>
        <w:t>30.09.2020</w:t>
      </w:r>
      <w:r w:rsidRPr="00BC464D">
        <w:rPr>
          <w:b w:val="0"/>
          <w:bCs w:val="0"/>
          <w:color w:val="333333"/>
          <w:sz w:val="24"/>
          <w:szCs w:val="24"/>
          <w:lang w:eastAsia="ru-RU"/>
        </w:rPr>
        <w:t xml:space="preserve"> № </w:t>
      </w:r>
      <w:r w:rsidR="00F91DC7">
        <w:rPr>
          <w:b w:val="0"/>
          <w:bCs w:val="0"/>
          <w:color w:val="333333"/>
          <w:sz w:val="24"/>
          <w:szCs w:val="24"/>
          <w:lang w:eastAsia="ru-RU"/>
        </w:rPr>
        <w:t>1714</w:t>
      </w:r>
      <w:r w:rsidRPr="00BC464D">
        <w:rPr>
          <w:b w:val="0"/>
          <w:bCs w:val="0"/>
          <w:color w:val="333333"/>
          <w:sz w:val="24"/>
          <w:szCs w:val="24"/>
          <w:lang w:eastAsia="ru-RU"/>
        </w:rPr>
        <w:t xml:space="preserve"> «Об условиях приватизации муниципального имущества, находящегося в муниципальной собственности Петропавловск-камчатского городского округа»</w:t>
      </w:r>
      <w:r w:rsidRPr="00C40D03">
        <w:rPr>
          <w:b w:val="0"/>
          <w:bCs w:val="0"/>
          <w:sz w:val="24"/>
          <w:szCs w:val="24"/>
        </w:rPr>
        <w:t xml:space="preserve">, на основании протокола об итогах приема заявок на участие в аукционе по продаже объекта муниципальной собственности от _____ № </w:t>
      </w:r>
      <w:r>
        <w:rPr>
          <w:b w:val="0"/>
          <w:bCs w:val="0"/>
          <w:sz w:val="24"/>
          <w:szCs w:val="24"/>
        </w:rPr>
        <w:t>____,</w:t>
      </w:r>
      <w:r w:rsidRPr="00C40D03">
        <w:rPr>
          <w:b w:val="0"/>
          <w:bCs w:val="0"/>
          <w:sz w:val="24"/>
          <w:szCs w:val="24"/>
        </w:rPr>
        <w:t xml:space="preserve"> заключили настоящий Договор о нижеследующем</w:t>
      </w:r>
      <w:r w:rsidRPr="00552F3F">
        <w:rPr>
          <w:b w:val="0"/>
          <w:sz w:val="28"/>
          <w:szCs w:val="28"/>
        </w:rPr>
        <w:t>:</w:t>
      </w:r>
    </w:p>
    <w:p w:rsidR="00C40D03" w:rsidRPr="00552F3F" w:rsidRDefault="00C40D03" w:rsidP="00C40D03">
      <w:pPr>
        <w:pStyle w:val="20"/>
        <w:shd w:val="clear" w:color="auto" w:fill="auto"/>
        <w:spacing w:after="0" w:line="270" w:lineRule="exact"/>
        <w:ind w:left="40" w:firstLine="669"/>
        <w:jc w:val="both"/>
        <w:rPr>
          <w:b w:val="0"/>
          <w:sz w:val="28"/>
          <w:szCs w:val="28"/>
        </w:rPr>
      </w:pPr>
    </w:p>
    <w:p w:rsidR="00C40D03" w:rsidRDefault="00C40D03" w:rsidP="00C40D0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ДОГОВОРА</w:t>
      </w:r>
    </w:p>
    <w:p w:rsidR="00C40D03" w:rsidRDefault="00C40D03" w:rsidP="00C40D0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0D03" w:rsidRDefault="00C40D03" w:rsidP="00C40D03">
      <w:pPr>
        <w:pStyle w:val="20"/>
        <w:shd w:val="clear" w:color="auto" w:fill="auto"/>
        <w:spacing w:after="0" w:line="270" w:lineRule="exact"/>
        <w:ind w:left="40"/>
        <w:jc w:val="both"/>
        <w:rPr>
          <w:b w:val="0"/>
          <w:sz w:val="24"/>
          <w:szCs w:val="24"/>
        </w:rPr>
      </w:pPr>
      <w:r w:rsidRPr="00C40D03">
        <w:rPr>
          <w:b w:val="0"/>
          <w:szCs w:val="24"/>
          <w:lang w:eastAsia="ru-RU"/>
        </w:rPr>
        <w:t xml:space="preserve">            1.1</w:t>
      </w:r>
      <w:r w:rsidRPr="00C40D03">
        <w:rPr>
          <w:b w:val="0"/>
          <w:sz w:val="24"/>
          <w:szCs w:val="24"/>
          <w:lang w:eastAsia="ru-RU"/>
        </w:rPr>
        <w:t>.«Продавец» обязуется  передать  в  собственность  «Покупателя», а «Покупатель» принять и оплатить недвижимое имущество, находящееся в муниципальной собственности Петропавловск-Камчатского городского округа, именуемое в дальнейшем Объект:</w:t>
      </w:r>
      <w:r>
        <w:rPr>
          <w:rFonts w:eastAsia="Calibri"/>
          <w:sz w:val="24"/>
          <w:szCs w:val="24"/>
        </w:rPr>
        <w:t xml:space="preserve"> </w:t>
      </w:r>
      <w:r w:rsidRPr="00C40D03">
        <w:rPr>
          <w:sz w:val="24"/>
          <w:szCs w:val="24"/>
        </w:rPr>
        <w:t>нежилые помещения</w:t>
      </w:r>
      <w:r w:rsidR="00F91DC7">
        <w:rPr>
          <w:sz w:val="24"/>
          <w:szCs w:val="24"/>
        </w:rPr>
        <w:t xml:space="preserve"> поз. 1-6 цокольного этажа в здании жилого дома</w:t>
      </w:r>
      <w:r w:rsidRPr="00C40D03">
        <w:rPr>
          <w:sz w:val="24"/>
          <w:szCs w:val="24"/>
        </w:rPr>
        <w:t>, площадью 1</w:t>
      </w:r>
      <w:r w:rsidR="00F91DC7">
        <w:rPr>
          <w:sz w:val="24"/>
          <w:szCs w:val="24"/>
        </w:rPr>
        <w:t>06,1</w:t>
      </w:r>
      <w:r w:rsidRPr="00C40D03">
        <w:rPr>
          <w:sz w:val="24"/>
          <w:szCs w:val="24"/>
        </w:rPr>
        <w:t xml:space="preserve"> квадратных метров, цокольный этаж, кадастровый номер 41:01:00101</w:t>
      </w:r>
      <w:r w:rsidR="00F91DC7">
        <w:rPr>
          <w:sz w:val="24"/>
          <w:szCs w:val="24"/>
        </w:rPr>
        <w:t>2</w:t>
      </w:r>
      <w:r w:rsidRPr="00C40D03">
        <w:rPr>
          <w:sz w:val="24"/>
          <w:szCs w:val="24"/>
        </w:rPr>
        <w:t>7:</w:t>
      </w:r>
      <w:r w:rsidR="00F91DC7">
        <w:rPr>
          <w:sz w:val="24"/>
          <w:szCs w:val="24"/>
        </w:rPr>
        <w:t>4029</w:t>
      </w:r>
      <w:r w:rsidRPr="00C40D03">
        <w:rPr>
          <w:sz w:val="24"/>
          <w:szCs w:val="24"/>
        </w:rPr>
        <w:t xml:space="preserve">, адрес объекта: Камчатский край, город Петропавловск-Камчатский, улица </w:t>
      </w:r>
      <w:r w:rsidR="00F91DC7">
        <w:rPr>
          <w:sz w:val="24"/>
          <w:szCs w:val="24"/>
        </w:rPr>
        <w:t>Океанская</w:t>
      </w:r>
      <w:r w:rsidRPr="00C40D03">
        <w:rPr>
          <w:sz w:val="24"/>
          <w:szCs w:val="24"/>
        </w:rPr>
        <w:t>, д</w:t>
      </w:r>
      <w:r w:rsidR="00F91DC7">
        <w:rPr>
          <w:sz w:val="24"/>
          <w:szCs w:val="24"/>
        </w:rPr>
        <w:t>ом</w:t>
      </w:r>
      <w:r w:rsidRPr="00C40D03">
        <w:rPr>
          <w:sz w:val="24"/>
          <w:szCs w:val="24"/>
        </w:rPr>
        <w:t xml:space="preserve"> </w:t>
      </w:r>
      <w:r w:rsidR="00F91DC7">
        <w:rPr>
          <w:sz w:val="24"/>
          <w:szCs w:val="24"/>
        </w:rPr>
        <w:t>86</w:t>
      </w:r>
      <w:r w:rsidRPr="00393D25">
        <w:rPr>
          <w:b w:val="0"/>
          <w:sz w:val="24"/>
          <w:szCs w:val="24"/>
        </w:rPr>
        <w:t>.</w:t>
      </w:r>
    </w:p>
    <w:p w:rsidR="00C40D03" w:rsidRPr="00C40D03" w:rsidRDefault="00C40D03" w:rsidP="00C40D03">
      <w:pPr>
        <w:pStyle w:val="20"/>
        <w:shd w:val="clear" w:color="auto" w:fill="auto"/>
        <w:spacing w:after="0" w:line="270" w:lineRule="exact"/>
        <w:ind w:left="40"/>
        <w:jc w:val="both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</w:rPr>
        <w:tab/>
        <w:t xml:space="preserve">1.2. </w:t>
      </w:r>
      <w:r w:rsidRPr="00C40D03">
        <w:rPr>
          <w:b w:val="0"/>
          <w:sz w:val="24"/>
          <w:szCs w:val="24"/>
          <w:lang w:eastAsia="ru-RU"/>
        </w:rPr>
        <w:t>Объект находится в залоге у Продавца до полной его оплаты.  Залог обеспечивает уплату Продавцу следующих сумм, причитающихся ему, в случае нарушения Покупателем своих обязательств по настоящему договору:</w:t>
      </w:r>
    </w:p>
    <w:p w:rsidR="00C40D03" w:rsidRDefault="00C40D03" w:rsidP="00C4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1.2.1.</w:t>
      </w:r>
      <w:r w:rsidR="0075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суммы долга полностью.</w:t>
      </w:r>
    </w:p>
    <w:p w:rsidR="00C40D03" w:rsidRDefault="00C40D03" w:rsidP="00C40D03">
      <w:pPr>
        <w:autoSpaceDE w:val="0"/>
        <w:autoSpaceDN w:val="0"/>
        <w:adjustRightInd w:val="0"/>
        <w:spacing w:after="0" w:line="240" w:lineRule="auto"/>
        <w:ind w:left="-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г‡ЪЛМТНЛИ" w:eastAsia="Times New Roman" w:hAnsi="г‡ЪЛМТНЛИ" w:cs="Times New Roman"/>
          <w:sz w:val="24"/>
          <w:szCs w:val="24"/>
          <w:lang w:eastAsia="ru-RU"/>
        </w:rPr>
        <w:t xml:space="preserve">             1.2.2.</w:t>
      </w:r>
      <w:r w:rsidR="0075438A">
        <w:rPr>
          <w:rFonts w:ascii="г‡ЪЛМТНЛИ" w:eastAsia="Times New Roman" w:hAnsi="г‡ЪЛМТНЛИ" w:cs="Times New Roman"/>
          <w:sz w:val="24"/>
          <w:szCs w:val="24"/>
          <w:lang w:eastAsia="ru-RU"/>
        </w:rPr>
        <w:t xml:space="preserve"> </w:t>
      </w:r>
      <w:r>
        <w:rPr>
          <w:rFonts w:ascii="г‡ЪЛМТНЛИ" w:eastAsia="Times New Roman" w:hAnsi="г‡ЪЛМТНЛИ" w:cs="Times New Roman"/>
          <w:sz w:val="24"/>
          <w:szCs w:val="24"/>
          <w:lang w:eastAsia="ru-RU"/>
        </w:rPr>
        <w:t xml:space="preserve">Пени при ненадлежащем   исполнении   Покупателем   своих обязательств по основному договору.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просрочку перечисления суммы (полностью или в части) в сроки, указанные в п. 2.2. настоящего договора, Покупатель уплачивает пеню, в размере одной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трехсотой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процентной ставки рефинансирования Центрального банка РФ от не перечисленной в срок суммы платежа за каждый день просрочки.</w:t>
      </w:r>
    </w:p>
    <w:p w:rsidR="00C40D03" w:rsidRDefault="00C40D03" w:rsidP="00C4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1.2.3. Процентов з</w:t>
      </w:r>
      <w:r w:rsidR="007543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 чужими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денежными  средствами  в соответствии со статьёй 395 Гражданского кодекса Российской Федерации. Размер процентов определяется ключевой ставкой Банка России, действовавшей в соответствующие периоды.</w:t>
      </w:r>
    </w:p>
    <w:p w:rsidR="00C40D03" w:rsidRDefault="00C40D03" w:rsidP="00C4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1.2.4. Возмещение расходов по реализации заложенного имущества.</w:t>
      </w:r>
    </w:p>
    <w:p w:rsidR="00C40D03" w:rsidRDefault="00C40D03" w:rsidP="00C4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1.3. Требования Продавца обеспечиваются в том объёме, какой они будут иметь к моменту их удовлетворения за счёт заложенного имущества. </w:t>
      </w:r>
    </w:p>
    <w:p w:rsidR="00C40D03" w:rsidRDefault="00C40D03" w:rsidP="00C40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1.4. Продавец гарантирует, что передаваемый Объект никому не заложен, не продан, не сдан в аренду,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 под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арестом и не является предметом спора.</w:t>
      </w:r>
    </w:p>
    <w:p w:rsidR="00C40D03" w:rsidRDefault="00C40D03" w:rsidP="00C40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D03" w:rsidRDefault="00C40D03" w:rsidP="00C40D0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II. СТОИМОСТЬ ИМУЩЕСТВА</w:t>
      </w:r>
    </w:p>
    <w:p w:rsidR="0075438A" w:rsidRDefault="0075438A" w:rsidP="00C40D0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D03" w:rsidRDefault="00C40D03" w:rsidP="00C40D03">
      <w:pPr>
        <w:spacing w:after="0" w:line="240" w:lineRule="auto"/>
        <w:ind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Цена объекта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составляет:  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(___________________) рублей, в том числе НДС.</w:t>
      </w:r>
    </w:p>
    <w:p w:rsidR="00C40D03" w:rsidRDefault="00C40D03" w:rsidP="00C40D03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2.2.</w:t>
      </w:r>
      <w:r w:rsidR="0075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«Покупатель» обязуется оплатить стоимость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единовременно, в течение 30 рабочих дней, с даты заключения договора купли-продажи муниципального имуществ</w:t>
      </w:r>
      <w:r w:rsidR="0075438A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 срок до ________________202</w:t>
      </w:r>
      <w:r w:rsidR="00F91D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438A" w:rsidRPr="0075438A" w:rsidRDefault="0075438A" w:rsidP="0075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получателя – УФК по Камчатскому краю (Управление экономического развития и имущественных отношений администрации Петропавловск-Камчатского городского округа, л/с 04383011160); </w:t>
      </w:r>
    </w:p>
    <w:p w:rsidR="0075438A" w:rsidRPr="0075438A" w:rsidRDefault="0075438A" w:rsidP="007543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043002001;                                         </w:t>
      </w:r>
    </w:p>
    <w:p w:rsidR="0075438A" w:rsidRPr="0075438A" w:rsidRDefault="0075438A" w:rsidP="007543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получатель – Отделение Петропавловск-Камчатский г. Петропавловск-Камчатский</w:t>
      </w:r>
    </w:p>
    <w:p w:rsidR="0075438A" w:rsidRPr="0075438A" w:rsidRDefault="0075438A" w:rsidP="007543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8A">
        <w:rPr>
          <w:rFonts w:ascii="Times New Roman" w:eastAsia="Times New Roman" w:hAnsi="Times New Roman" w:cs="Times New Roman"/>
          <w:sz w:val="24"/>
          <w:szCs w:val="24"/>
          <w:lang w:eastAsia="ru-RU"/>
        </w:rPr>
        <w:t>р/</w:t>
      </w:r>
      <w:proofErr w:type="spellStart"/>
      <w:r w:rsidRPr="0075438A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75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40101810905070010003  </w:t>
      </w:r>
    </w:p>
    <w:p w:rsidR="0075438A" w:rsidRPr="0075438A" w:rsidRDefault="0075438A" w:rsidP="007543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4101027609</w:t>
      </w:r>
    </w:p>
    <w:p w:rsidR="0075438A" w:rsidRPr="0075438A" w:rsidRDefault="0075438A" w:rsidP="007543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410101001</w:t>
      </w:r>
    </w:p>
    <w:p w:rsidR="0075438A" w:rsidRPr="0075438A" w:rsidRDefault="0075438A" w:rsidP="007543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30701000</w:t>
      </w:r>
    </w:p>
    <w:p w:rsidR="0075438A" w:rsidRPr="0075438A" w:rsidRDefault="0075438A" w:rsidP="007543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назначении платежа обязательно указать код дохода бюджета:</w:t>
      </w:r>
    </w:p>
    <w:p w:rsidR="0075438A" w:rsidRPr="0075438A" w:rsidRDefault="0075438A" w:rsidP="007543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8A">
        <w:rPr>
          <w:rFonts w:ascii="Times New Roman" w:eastAsia="Times New Roman" w:hAnsi="Times New Roman" w:cs="Times New Roman"/>
          <w:sz w:val="24"/>
          <w:szCs w:val="24"/>
          <w:lang w:eastAsia="ru-RU"/>
        </w:rPr>
        <w:t>90611413040040000410</w:t>
      </w:r>
    </w:p>
    <w:p w:rsidR="00C40D03" w:rsidRDefault="00C40D03" w:rsidP="00C40D03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D03" w:rsidRDefault="00C40D03" w:rsidP="00C40D03">
      <w:pPr>
        <w:spacing w:after="120" w:line="240" w:lineRule="auto"/>
        <w:ind w:right="-159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для индивидуальных предпринимателей и юридических лиц: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«Покупатель» обязан исчислить 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расчетным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методом по ставке 20%) сумму налога на добавленную стоимость, удержать его из выплачиваемой суммы. В соответствии с действующим законодательством уплата суммы налога производится по месту нахождения налогового агента. В бюджет </w:t>
      </w:r>
      <w:r w:rsidR="0075438A">
        <w:rPr>
          <w:rFonts w:ascii="Times New Roman" w:eastAsia="Times New Roman" w:hAnsi="Times New Roman" w:cs="Times New Roman"/>
          <w:sz w:val="24"/>
          <w:szCs w:val="20"/>
          <w:lang w:eastAsia="ru-RU"/>
        </w:rPr>
        <w:t>Петропавловск-Камчатского городского округа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«Покупатель» оплачивает сумму за вычетом НДС.</w:t>
      </w:r>
    </w:p>
    <w:p w:rsidR="00C40D03" w:rsidRDefault="00C40D03" w:rsidP="00C40D03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2.3.</w:t>
      </w:r>
      <w:r w:rsidR="0075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 «Покупателя» по оплате объекта считаются выполненными с момента поступления денежных средств в полном объеме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«Продавца».</w:t>
      </w:r>
    </w:p>
    <w:p w:rsidR="00C40D03" w:rsidRDefault="00C40D03" w:rsidP="00C4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40D03" w:rsidRDefault="00C40D03" w:rsidP="00C40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СРОКИ </w:t>
      </w:r>
    </w:p>
    <w:p w:rsidR="0075438A" w:rsidRDefault="0075438A" w:rsidP="00C40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D03" w:rsidRDefault="00C40D03" w:rsidP="00C40D03">
      <w:pPr>
        <w:autoSpaceDE w:val="0"/>
        <w:autoSpaceDN w:val="0"/>
        <w:adjustRightInd w:val="0"/>
        <w:spacing w:after="0" w:line="240" w:lineRule="auto"/>
        <w:ind w:left="-20" w:right="-1" w:firstLine="7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75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 до завершения всех расчетов, выполнения всех условий договора и оформления прав на приобретаемый Объект.</w:t>
      </w:r>
    </w:p>
    <w:p w:rsidR="00C40D03" w:rsidRDefault="00C40D03" w:rsidP="00C40D03">
      <w:pPr>
        <w:autoSpaceDE w:val="0"/>
        <w:autoSpaceDN w:val="0"/>
        <w:adjustRightInd w:val="0"/>
        <w:spacing w:after="0" w:line="240" w:lineRule="auto"/>
        <w:ind w:left="-20" w:right="-1" w:firstLine="7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D03" w:rsidRDefault="00C40D03" w:rsidP="00C40D03">
      <w:pPr>
        <w:autoSpaceDE w:val="0"/>
        <w:autoSpaceDN w:val="0"/>
        <w:adjustRightInd w:val="0"/>
        <w:spacing w:after="0" w:line="240" w:lineRule="auto"/>
        <w:ind w:left="-20" w:right="-1" w:firstLine="7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.ПЕРЕДАЧА ИМУЩЕСТВА</w:t>
      </w:r>
    </w:p>
    <w:p w:rsidR="00C40D03" w:rsidRDefault="00C40D03" w:rsidP="00C40D0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0D03" w:rsidRDefault="00C40D03" w:rsidP="00C40D03">
      <w:pPr>
        <w:autoSpaceDE w:val="0"/>
        <w:autoSpaceDN w:val="0"/>
        <w:adjustRightInd w:val="0"/>
        <w:spacing w:after="0" w:line="240" w:lineRule="auto"/>
        <w:ind w:left="-20" w:right="-1" w:firstLine="7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75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«Продавец» обязан после полной оплаты «Покупателем» Объекта в соответствии с п. 2.1., 2.2. настоящего договора передать его «Покупателю» по акту приема-передачи, подписанному уполномоченными представителями сторон, заверенному печатями «Продавца» и «Покупателя», но не позднее тридцати дней после дня полной оплаты имущества.</w:t>
      </w:r>
    </w:p>
    <w:p w:rsidR="00C40D03" w:rsidRDefault="00C40D03" w:rsidP="00C40D0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D03" w:rsidRDefault="00C40D03" w:rsidP="00C40D03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ВОЗНИКНОВЕНИЕ ПРАВА СОБСТВЕННОСТИ</w:t>
      </w:r>
    </w:p>
    <w:p w:rsidR="00C40D03" w:rsidRDefault="00C40D03" w:rsidP="00C40D03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D03" w:rsidRDefault="00C40D03" w:rsidP="00C40D0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</w:t>
      </w:r>
      <w:r w:rsidR="0075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собственности на приобретаемый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 переходит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«Покупателю» со дня государственной регистрации перехода права собственности в соответствии с действующим законодательством. Оформление права собственности осуществляется после полной оплаты Объекта.</w:t>
      </w:r>
    </w:p>
    <w:p w:rsidR="00C40D03" w:rsidRDefault="00C40D03" w:rsidP="00C40D03">
      <w:pPr>
        <w:autoSpaceDE w:val="0"/>
        <w:autoSpaceDN w:val="0"/>
        <w:adjustRightInd w:val="0"/>
        <w:spacing w:after="0" w:line="240" w:lineRule="auto"/>
        <w:ind w:left="-20" w:right="-1" w:firstLine="7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75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«Покупатель» не вправе до перехода к нему прав собственности на Объект отчуждать его или распоряжаться им иным образом.</w:t>
      </w:r>
    </w:p>
    <w:p w:rsidR="00C40D03" w:rsidRDefault="00C40D03" w:rsidP="00C40D0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D03" w:rsidRDefault="00C40D03" w:rsidP="00C40D03">
      <w:pPr>
        <w:autoSpaceDE w:val="0"/>
        <w:autoSpaceDN w:val="0"/>
        <w:adjustRightInd w:val="0"/>
        <w:spacing w:after="0" w:line="240" w:lineRule="auto"/>
        <w:ind w:left="360"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ПРАВА И ОБЯЗАННОСТИ СТОРОН</w:t>
      </w:r>
    </w:p>
    <w:p w:rsidR="00C40D03" w:rsidRDefault="00C40D03" w:rsidP="00C40D03">
      <w:pPr>
        <w:autoSpaceDE w:val="0"/>
        <w:autoSpaceDN w:val="0"/>
        <w:adjustRightInd w:val="0"/>
        <w:spacing w:after="0" w:line="240" w:lineRule="auto"/>
        <w:ind w:left="360"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D03" w:rsidRDefault="00C40D03" w:rsidP="00C40D03">
      <w:pPr>
        <w:autoSpaceDE w:val="0"/>
        <w:autoSpaceDN w:val="0"/>
        <w:adjustRightInd w:val="0"/>
        <w:spacing w:after="0" w:line="240" w:lineRule="auto"/>
        <w:ind w:left="-20" w:right="-1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75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«Продавец» обязан передать «Покупателю» без каких-либо изъятий Объект, указанный в п. 1.2. настоящего договора.</w:t>
      </w:r>
    </w:p>
    <w:p w:rsidR="00C40D03" w:rsidRDefault="00C40D03" w:rsidP="00C40D03">
      <w:pPr>
        <w:autoSpaceDE w:val="0"/>
        <w:autoSpaceDN w:val="0"/>
        <w:adjustRightInd w:val="0"/>
        <w:spacing w:after="0" w:line="240" w:lineRule="auto"/>
        <w:ind w:right="-1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75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«Покупатель» обязан:</w:t>
      </w:r>
    </w:p>
    <w:p w:rsidR="00C40D03" w:rsidRDefault="00C40D03" w:rsidP="00C40D03">
      <w:pPr>
        <w:autoSpaceDE w:val="0"/>
        <w:autoSpaceDN w:val="0"/>
        <w:adjustRightInd w:val="0"/>
        <w:spacing w:after="0" w:line="240" w:lineRule="auto"/>
        <w:ind w:left="-20" w:right="-1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6.2.1.</w:t>
      </w:r>
      <w:r w:rsidR="0075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стоимость Объекта в полном объеме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безналичного перечисления денежных средств в порядке и в сроки, установленные настоящим договором.</w:t>
      </w:r>
    </w:p>
    <w:p w:rsidR="00C40D03" w:rsidRDefault="00C40D03" w:rsidP="00C40D03">
      <w:pPr>
        <w:autoSpaceDE w:val="0"/>
        <w:autoSpaceDN w:val="0"/>
        <w:adjustRightInd w:val="0"/>
        <w:spacing w:after="0" w:line="240" w:lineRule="auto"/>
        <w:ind w:left="-20" w:right="-1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6.2.2.</w:t>
      </w:r>
      <w:r w:rsidR="0075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Объекта на условиях, предусмотренных настоящим договором</w:t>
      </w:r>
    </w:p>
    <w:p w:rsidR="00C40D03" w:rsidRDefault="00C40D03" w:rsidP="00C40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D03" w:rsidRDefault="00C40D03" w:rsidP="00C40D03">
      <w:pPr>
        <w:autoSpaceDE w:val="0"/>
        <w:autoSpaceDN w:val="0"/>
        <w:adjustRightInd w:val="0"/>
        <w:spacing w:after="0" w:line="240" w:lineRule="auto"/>
        <w:ind w:left="360"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ПРОЧИЕ ПОЛОЖЕНИЯ</w:t>
      </w:r>
    </w:p>
    <w:p w:rsidR="00C40D03" w:rsidRDefault="00C40D03" w:rsidP="00C40D03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D03" w:rsidRDefault="00C40D03" w:rsidP="00C40D03">
      <w:pPr>
        <w:autoSpaceDE w:val="0"/>
        <w:autoSpaceDN w:val="0"/>
        <w:adjustRightInd w:val="0"/>
        <w:spacing w:after="0" w:line="240" w:lineRule="auto"/>
        <w:ind w:left="-20" w:right="-1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75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«Покупатель»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расходы, связанные с оформлением государственной регистрации перехода права собственности на приобретаемый по настоящему договору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действующим законодательством.</w:t>
      </w:r>
    </w:p>
    <w:p w:rsidR="00C40D03" w:rsidRDefault="00C40D03" w:rsidP="00C40D03">
      <w:pPr>
        <w:autoSpaceDE w:val="0"/>
        <w:autoSpaceDN w:val="0"/>
        <w:adjustRightInd w:val="0"/>
        <w:spacing w:after="0" w:line="240" w:lineRule="auto"/>
        <w:ind w:left="-20" w:right="-1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="0075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«Продавец» обеспечивает получение «Покупателем» документации, необходимой для государственной регистрации перехода к «Покупателю» права собственности на Объект.</w:t>
      </w:r>
    </w:p>
    <w:p w:rsidR="00C40D03" w:rsidRDefault="00C40D03" w:rsidP="00C40D03">
      <w:pPr>
        <w:autoSpaceDE w:val="0"/>
        <w:autoSpaceDN w:val="0"/>
        <w:adjustRightInd w:val="0"/>
        <w:spacing w:after="0" w:line="240" w:lineRule="auto"/>
        <w:ind w:left="-20" w:right="-1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="0075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условий настоящего договора, его расторжение и прекращение возможны в случаях, предусмотренных настоящим договором, а также по решению Арбитражного суда в случаях, предусмотренных законодательством РФ.</w:t>
      </w:r>
    </w:p>
    <w:p w:rsidR="00C40D03" w:rsidRDefault="00C40D03" w:rsidP="00C40D03">
      <w:pPr>
        <w:autoSpaceDE w:val="0"/>
        <w:autoSpaceDN w:val="0"/>
        <w:adjustRightInd w:val="0"/>
        <w:spacing w:after="0" w:line="240" w:lineRule="auto"/>
        <w:ind w:left="-20" w:right="-1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</w:t>
      </w:r>
      <w:r w:rsidR="0075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вытекающие из настоящего договора, подлежат рассмотрению в Арбитражном суде в порядке, предусмотренном действующим законодательством.</w:t>
      </w:r>
    </w:p>
    <w:p w:rsidR="00C40D03" w:rsidRDefault="00C40D03" w:rsidP="00C40D03">
      <w:pPr>
        <w:autoSpaceDE w:val="0"/>
        <w:autoSpaceDN w:val="0"/>
        <w:adjustRightInd w:val="0"/>
        <w:spacing w:after="0" w:line="240" w:lineRule="auto"/>
        <w:ind w:left="-20" w:right="-1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</w:t>
      </w:r>
      <w:r w:rsidR="0075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сторон, неурегулированные настоящим договором, регламентируются действующим законодательством РФ.</w:t>
      </w:r>
    </w:p>
    <w:p w:rsidR="00C40D03" w:rsidRDefault="00C40D03" w:rsidP="00C40D03">
      <w:pPr>
        <w:autoSpaceDE w:val="0"/>
        <w:autoSpaceDN w:val="0"/>
        <w:adjustRightInd w:val="0"/>
        <w:spacing w:after="0" w:line="240" w:lineRule="auto"/>
        <w:ind w:left="-20" w:right="-1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7.6.</w:t>
      </w:r>
      <w:r w:rsidR="0075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составлен в 3-х экземплярах, имеющих одинаковую юридическую силу (по одному для каждой из сторон и Управлению Федеральной службы государственной регистрации, кадастра и картографии по </w:t>
      </w:r>
      <w:r w:rsidR="00754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Камчатскому краю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40D03" w:rsidRDefault="00C40D03" w:rsidP="00C40D03">
      <w:pPr>
        <w:autoSpaceDE w:val="0"/>
        <w:autoSpaceDN w:val="0"/>
        <w:adjustRightInd w:val="0"/>
        <w:spacing w:after="0" w:line="240" w:lineRule="auto"/>
        <w:ind w:left="-20" w:right="-1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8A" w:rsidRDefault="0075438A" w:rsidP="0075438A">
      <w:pPr>
        <w:autoSpaceDE w:val="0"/>
        <w:autoSpaceDN w:val="0"/>
        <w:adjustRightInd w:val="0"/>
        <w:spacing w:after="0" w:line="240" w:lineRule="auto"/>
        <w:ind w:left="360"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ПОДПИСИ И РЕКВИЗИТЫ СТОРОН</w:t>
      </w:r>
    </w:p>
    <w:p w:rsidR="0075438A" w:rsidRDefault="0075438A" w:rsidP="0075438A">
      <w:pPr>
        <w:autoSpaceDE w:val="0"/>
        <w:autoSpaceDN w:val="0"/>
        <w:adjustRightInd w:val="0"/>
        <w:spacing w:after="0" w:line="240" w:lineRule="auto"/>
        <w:ind w:left="360"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767"/>
        <w:gridCol w:w="5014"/>
      </w:tblGrid>
      <w:tr w:rsidR="0075438A" w:rsidTr="0075438A">
        <w:tc>
          <w:tcPr>
            <w:tcW w:w="4767" w:type="dxa"/>
          </w:tcPr>
          <w:p w:rsidR="0075438A" w:rsidRPr="0075438A" w:rsidRDefault="0075438A" w:rsidP="00754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экономического развития и имущественных отношений администрации Петропавловск-Камчатского городского </w:t>
            </w:r>
          </w:p>
          <w:p w:rsidR="0075438A" w:rsidRPr="0075438A" w:rsidRDefault="0075438A" w:rsidP="007543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4101027609</w:t>
            </w:r>
          </w:p>
          <w:p w:rsidR="0075438A" w:rsidRPr="0075438A" w:rsidRDefault="0075438A" w:rsidP="007543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410101001</w:t>
            </w:r>
          </w:p>
          <w:p w:rsidR="0075438A" w:rsidRDefault="0075438A" w:rsidP="00754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Камчатский край, г. Петропавловск-Камчатский,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Леинскпая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</w:t>
            </w:r>
          </w:p>
          <w:p w:rsidR="0075438A" w:rsidRDefault="0075438A" w:rsidP="00754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(4152)303-100 (доб. 2105)</w:t>
            </w:r>
          </w:p>
          <w:p w:rsidR="0075438A" w:rsidRDefault="0075438A" w:rsidP="00754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38A" w:rsidRDefault="0075438A" w:rsidP="00754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38A" w:rsidRDefault="0075438A" w:rsidP="00754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_________________________Т.П. Кокорина</w:t>
            </w:r>
          </w:p>
          <w:p w:rsidR="0075438A" w:rsidRPr="0075438A" w:rsidRDefault="0075438A" w:rsidP="00754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5438A" w:rsidRDefault="0075438A" w:rsidP="0075438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</w:tcPr>
          <w:p w:rsidR="0075438A" w:rsidRDefault="0075438A" w:rsidP="0075438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91F8F" w:rsidRDefault="00A91F8F" w:rsidP="0075438A"/>
    <w:sectPr w:rsidR="00A91F8F" w:rsidSect="0075438A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03"/>
    <w:rsid w:val="0075438A"/>
    <w:rsid w:val="008B554C"/>
    <w:rsid w:val="00A91F8F"/>
    <w:rsid w:val="00C40D03"/>
    <w:rsid w:val="00F9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48728D"/>
  <w15:chartTrackingRefBased/>
  <w15:docId w15:val="{1C6C40BB-BC26-4B51-95CC-EF9E5454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D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rsid w:val="00C40D03"/>
    <w:pPr>
      <w:widowControl w:val="0"/>
      <w:autoSpaceDE w:val="0"/>
      <w:autoSpaceDN w:val="0"/>
      <w:adjustRightInd w:val="0"/>
      <w:spacing w:before="360" w:after="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40D0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0D03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39"/>
    <w:rsid w:val="0075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5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5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Кайкова Екатерина Сергеевна</dc:creator>
  <cp:keywords/>
  <dc:description/>
  <cp:lastModifiedBy>Кайкова Екатерина Сергеевна</cp:lastModifiedBy>
  <cp:revision>3</cp:revision>
  <cp:lastPrinted>2020-10-02T02:44:00Z</cp:lastPrinted>
  <dcterms:created xsi:type="dcterms:W3CDTF">2020-10-02T01:06:00Z</dcterms:created>
  <dcterms:modified xsi:type="dcterms:W3CDTF">2021-01-11T02:10:00Z</dcterms:modified>
</cp:coreProperties>
</file>