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E6" w:rsidRPr="00CE2EBF" w:rsidRDefault="004058E6" w:rsidP="004058E6">
      <w:pPr>
        <w:widowControl w:val="0"/>
        <w:spacing w:after="0" w:line="240" w:lineRule="auto"/>
        <w:ind w:left="3540" w:right="-1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2EBF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4058E6" w:rsidRPr="00CE2EBF" w:rsidRDefault="004058E6" w:rsidP="004058E6">
      <w:pPr>
        <w:widowControl w:val="0"/>
        <w:spacing w:after="0" w:line="240" w:lineRule="auto"/>
        <w:ind w:left="2124" w:right="-1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2EBF">
        <w:rPr>
          <w:rFonts w:ascii="Times New Roman" w:hAnsi="Times New Roman" w:cs="Times New Roman"/>
          <w:b/>
          <w:sz w:val="20"/>
          <w:szCs w:val="20"/>
        </w:rPr>
        <w:t>купли-продажи земельного участка</w:t>
      </w:r>
    </w:p>
    <w:p w:rsidR="004058E6" w:rsidRPr="00CE2EBF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48"/>
        <w:gridCol w:w="6399"/>
      </w:tblGrid>
      <w:tr w:rsidR="004058E6" w:rsidRPr="00CE2EBF" w:rsidTr="00B67205">
        <w:tc>
          <w:tcPr>
            <w:tcW w:w="3348" w:type="dxa"/>
          </w:tcPr>
          <w:p w:rsidR="004058E6" w:rsidRPr="00CE2EBF" w:rsidRDefault="004058E6" w:rsidP="00B6720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EBF">
              <w:rPr>
                <w:rFonts w:ascii="Times New Roman" w:hAnsi="Times New Roman" w:cs="Times New Roman"/>
                <w:sz w:val="20"/>
                <w:szCs w:val="20"/>
              </w:rPr>
              <w:t>г. Петропавловск-Камчатский</w:t>
            </w:r>
          </w:p>
        </w:tc>
        <w:tc>
          <w:tcPr>
            <w:tcW w:w="6399" w:type="dxa"/>
          </w:tcPr>
          <w:p w:rsidR="004058E6" w:rsidRPr="00CE2EBF" w:rsidRDefault="004058E6" w:rsidP="00B6720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EB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№ ___ от «__» ________20__ года</w:t>
            </w:r>
          </w:p>
        </w:tc>
      </w:tr>
      <w:tr w:rsidR="004058E6" w:rsidRPr="00CE2EBF" w:rsidTr="00B67205">
        <w:tc>
          <w:tcPr>
            <w:tcW w:w="3348" w:type="dxa"/>
          </w:tcPr>
          <w:p w:rsidR="004058E6" w:rsidRPr="00CE2EBF" w:rsidRDefault="004058E6" w:rsidP="00B6720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9" w:type="dxa"/>
          </w:tcPr>
          <w:p w:rsidR="004058E6" w:rsidRPr="00CE2EBF" w:rsidRDefault="004058E6" w:rsidP="00B6720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58E6" w:rsidRPr="00CE2EBF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OLE_LINK36"/>
      <w:bookmarkStart w:id="1" w:name="OLE_LINK37"/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Управление имущественных и земельных отношений администрации Петропавловск-Камчатского городского округа - муниципальное учреждение</w:t>
      </w:r>
      <w:r w:rsidRPr="00CE2EBF">
        <w:rPr>
          <w:rFonts w:ascii="Times New Roman" w:hAnsi="Times New Roman" w:cs="Times New Roman"/>
          <w:sz w:val="20"/>
          <w:szCs w:val="20"/>
        </w:rPr>
        <w:t xml:space="preserve">, действующее от имени и в интересах Петропавловск-Камчатского городского округа, в лице руководителя Управления имущественных </w:t>
      </w:r>
      <w:r w:rsidRPr="00CE2EBF">
        <w:rPr>
          <w:rFonts w:ascii="Times New Roman" w:hAnsi="Times New Roman" w:cs="Times New Roman"/>
          <w:sz w:val="20"/>
          <w:szCs w:val="20"/>
        </w:rPr>
        <w:br/>
        <w:t xml:space="preserve">и земельных отношений администрации Петропавловск-Камчатского городского округа,________________________________, действующего на основании Устава и в соответствии </w:t>
      </w:r>
      <w:r w:rsidRPr="00CE2EBF">
        <w:rPr>
          <w:rFonts w:ascii="Times New Roman" w:hAnsi="Times New Roman" w:cs="Times New Roman"/>
          <w:sz w:val="20"/>
          <w:szCs w:val="20"/>
        </w:rPr>
        <w:br/>
        <w:t>со статьей 3.3 Федерального закона от 25.10.2001 № 137-ФЗ «О введении в действие Земельного кодекса Российской Федерации», именуемый в дальнейшем «Продавец», с одной стороны, и _______</w:t>
      </w:r>
    </w:p>
    <w:p w:rsidR="004058E6" w:rsidRPr="00CE2EBF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</w:t>
      </w:r>
      <w:r w:rsidRPr="00CE2EBF">
        <w:rPr>
          <w:rFonts w:ascii="Times New Roman" w:hAnsi="Times New Roman" w:cs="Times New Roman"/>
          <w:sz w:val="20"/>
          <w:szCs w:val="20"/>
          <w:u w:val="single"/>
        </w:rPr>
        <w:t>(Ф.И.О. покупателя- победителя аукциона)</w:t>
      </w:r>
      <w:r w:rsidRPr="00CE2EBF">
        <w:rPr>
          <w:rFonts w:ascii="Times New Roman" w:hAnsi="Times New Roman" w:cs="Times New Roman"/>
          <w:sz w:val="20"/>
          <w:szCs w:val="20"/>
        </w:rPr>
        <w:t>__________________________,</w:t>
      </w:r>
    </w:p>
    <w:p w:rsidR="004058E6" w:rsidRPr="00CE2EBF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E2EB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</w:t>
      </w:r>
      <w:r w:rsidRPr="00CE2EBF">
        <w:rPr>
          <w:rFonts w:ascii="Times New Roman" w:hAnsi="Times New Roman" w:cs="Times New Roman"/>
          <w:sz w:val="20"/>
          <w:szCs w:val="20"/>
          <w:u w:val="single"/>
        </w:rPr>
        <w:t>(Ф.И.О. гражданина)_________________________________</w:t>
      </w:r>
      <w:r w:rsidRPr="00CE2EBF">
        <w:rPr>
          <w:rFonts w:ascii="Times New Roman" w:hAnsi="Times New Roman" w:cs="Times New Roman"/>
          <w:sz w:val="20"/>
          <w:szCs w:val="20"/>
        </w:rPr>
        <w:t xml:space="preserve">именуемый </w:t>
      </w:r>
      <w:r w:rsidRPr="00CE2EBF">
        <w:rPr>
          <w:rFonts w:ascii="Times New Roman" w:hAnsi="Times New Roman" w:cs="Times New Roman"/>
          <w:sz w:val="20"/>
          <w:szCs w:val="20"/>
        </w:rPr>
        <w:br/>
        <w:t>в дальнейшем «Покупатель»,</w:t>
      </w:r>
      <w:bookmarkEnd w:id="0"/>
      <w:bookmarkEnd w:id="1"/>
      <w:r w:rsidRPr="00CE2EBF">
        <w:rPr>
          <w:rFonts w:ascii="Times New Roman" w:hAnsi="Times New Roman" w:cs="Times New Roman"/>
          <w:sz w:val="20"/>
          <w:szCs w:val="20"/>
        </w:rPr>
        <w:t xml:space="preserve"> с другой стороны, и именуемые в дальнейшем «Стороны», </w:t>
      </w:r>
      <w:r w:rsidRPr="00CE2EBF">
        <w:rPr>
          <w:rFonts w:ascii="Times New Roman" w:hAnsi="Times New Roman" w:cs="Times New Roman"/>
          <w:sz w:val="20"/>
          <w:szCs w:val="20"/>
        </w:rPr>
        <w:br/>
        <w:t xml:space="preserve">на основании </w:t>
      </w:r>
      <w:r w:rsidRPr="00CE2EBF">
        <w:rPr>
          <w:rFonts w:ascii="Times New Roman" w:hAnsi="Times New Roman" w:cs="Times New Roman"/>
          <w:b/>
          <w:i/>
          <w:sz w:val="20"/>
          <w:szCs w:val="20"/>
          <w:u w:val="single"/>
        </w:rPr>
        <w:t>Протокола № ____от «  »        20    года о результатах аукциона на право заключения договора купли-продажи земельного участка, в соответствии со статьей 39.1, статьей 39.3, статьей 39.12 Земельного кодекса Российской Федерации</w:t>
      </w:r>
      <w:r w:rsidRPr="00CE2EBF">
        <w:rPr>
          <w:rFonts w:ascii="Times New Roman" w:hAnsi="Times New Roman" w:cs="Times New Roman"/>
          <w:sz w:val="20"/>
          <w:szCs w:val="20"/>
        </w:rPr>
        <w:t xml:space="preserve"> заключили настоящий Договор о нижеследующем:</w:t>
      </w:r>
    </w:p>
    <w:p w:rsidR="004058E6" w:rsidRPr="00CE2EBF" w:rsidRDefault="004058E6" w:rsidP="004058E6">
      <w:pPr>
        <w:widowControl w:val="0"/>
        <w:spacing w:after="0" w:line="240" w:lineRule="auto"/>
        <w:ind w:left="2832" w:right="-1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E2EBF"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:rsidR="004058E6" w:rsidRPr="00CE2EBF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CE2EBF">
        <w:rPr>
          <w:rFonts w:ascii="Times New Roman" w:hAnsi="Times New Roman" w:cs="Times New Roman"/>
          <w:sz w:val="20"/>
          <w:szCs w:val="20"/>
        </w:rPr>
        <w:t xml:space="preserve">1.1. Продавец обязуется передать в  собственность, а Покупатель принять в  собственность </w:t>
      </w:r>
      <w:r w:rsidRPr="00CE2EBF">
        <w:rPr>
          <w:rFonts w:ascii="Times New Roman" w:hAnsi="Times New Roman" w:cs="Times New Roman"/>
          <w:sz w:val="20"/>
          <w:szCs w:val="20"/>
        </w:rPr>
        <w:br/>
        <w:t>и оплатить по цене и на условиях настоящего Договора земельный участок, обладающий следующими уникальными характеристиками: площадью _______кв. м с кадастровым номером 41:01:00101_______, дата внесения номера в государственный кадастр недвижимости: ___________,</w:t>
      </w:r>
      <w:r w:rsidRPr="00CE2EB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E2EBF">
        <w:rPr>
          <w:rFonts w:ascii="Times New Roman" w:hAnsi="Times New Roman" w:cs="Times New Roman"/>
          <w:sz w:val="20"/>
          <w:szCs w:val="20"/>
        </w:rPr>
        <w:t>местоположение:_____________________________________</w:t>
      </w:r>
      <w:r w:rsidRPr="00CE2EBF">
        <w:rPr>
          <w:rFonts w:ascii="Times New Roman" w:hAnsi="Times New Roman" w:cs="Times New Roman"/>
          <w:b/>
          <w:i/>
          <w:sz w:val="20"/>
          <w:szCs w:val="20"/>
        </w:rPr>
        <w:t>______________________</w:t>
      </w:r>
      <w:r w:rsidRPr="00CE2EBF">
        <w:rPr>
          <w:rFonts w:ascii="Times New Roman" w:hAnsi="Times New Roman" w:cs="Times New Roman"/>
          <w:sz w:val="20"/>
          <w:szCs w:val="20"/>
        </w:rPr>
        <w:t>_</w:t>
      </w:r>
      <w:r w:rsidRPr="00CE2EBF">
        <w:rPr>
          <w:rFonts w:ascii="Times New Roman" w:hAnsi="Times New Roman" w:cs="Times New Roman"/>
          <w:sz w:val="20"/>
          <w:szCs w:val="20"/>
          <w:u w:val="single"/>
        </w:rPr>
        <w:t>,</w:t>
      </w:r>
      <w:r w:rsidRPr="00CE2EBF">
        <w:rPr>
          <w:rFonts w:ascii="Times New Roman" w:hAnsi="Times New Roman" w:cs="Times New Roman"/>
          <w:sz w:val="20"/>
          <w:szCs w:val="20"/>
        </w:rPr>
        <w:t xml:space="preserve"> разрешенное использование:________________________________, фактическое использование: _________________________, категория земель: </w:t>
      </w:r>
      <w:r w:rsidRPr="00CE2EBF">
        <w:rPr>
          <w:rFonts w:ascii="Times New Roman" w:hAnsi="Times New Roman" w:cs="Times New Roman"/>
          <w:b/>
          <w:i/>
          <w:sz w:val="20"/>
          <w:szCs w:val="20"/>
          <w:u w:val="single"/>
        </w:rPr>
        <w:t>земли населенных пунктов</w:t>
      </w:r>
      <w:r w:rsidRPr="00CE2EBF">
        <w:rPr>
          <w:rFonts w:ascii="Times New Roman" w:hAnsi="Times New Roman" w:cs="Times New Roman"/>
          <w:sz w:val="20"/>
          <w:szCs w:val="20"/>
        </w:rPr>
        <w:t xml:space="preserve">, именуемый </w:t>
      </w:r>
      <w:r w:rsidRPr="00CE2EBF">
        <w:rPr>
          <w:rFonts w:ascii="Times New Roman" w:hAnsi="Times New Roman" w:cs="Times New Roman"/>
          <w:sz w:val="20"/>
          <w:szCs w:val="20"/>
        </w:rPr>
        <w:br/>
        <w:t>в дальнейшем «Участок».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1.2. Передача Участка, указанного в п. 1.1. настоящего Договора производится в момент подписания договора. Данный пункт договора имеет силу передаточного акта.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1.3. Право собственности на земельный участок переходит к Покупателю с момента государственной регистрации перехода права.</w:t>
      </w:r>
    </w:p>
    <w:p w:rsidR="004058E6" w:rsidRPr="00CE2EBF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058E6" w:rsidRPr="00CE2EBF" w:rsidRDefault="004058E6" w:rsidP="004058E6">
      <w:pPr>
        <w:widowControl w:val="0"/>
        <w:spacing w:after="0" w:line="240" w:lineRule="auto"/>
        <w:ind w:left="3540"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2EBF">
        <w:rPr>
          <w:rFonts w:ascii="Times New Roman" w:hAnsi="Times New Roman" w:cs="Times New Roman"/>
          <w:b/>
          <w:sz w:val="20"/>
          <w:szCs w:val="20"/>
        </w:rPr>
        <w:t>2. ПЛАТА ПО ДОГОВОРУ</w:t>
      </w:r>
    </w:p>
    <w:p w:rsidR="004058E6" w:rsidRPr="00CE2EBF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 xml:space="preserve">2.1. Цена Участка, подлежащего передаче в собственность Покупателю, устанавливается </w:t>
      </w:r>
      <w:r w:rsidRPr="00CE2EBF">
        <w:rPr>
          <w:rFonts w:ascii="Times New Roman" w:hAnsi="Times New Roman" w:cs="Times New Roman"/>
          <w:sz w:val="20"/>
          <w:szCs w:val="20"/>
        </w:rPr>
        <w:br/>
        <w:t xml:space="preserve">в соответствии с протоколом о результатах аукциона на право заключения договора купли-продажи земельного участка № _________ от «____»__________ 20__ года и составляет __________ </w:t>
      </w:r>
      <w:r w:rsidRPr="00CE2EBF">
        <w:rPr>
          <w:rFonts w:ascii="Times New Roman" w:hAnsi="Times New Roman" w:cs="Times New Roman"/>
          <w:sz w:val="20"/>
          <w:szCs w:val="20"/>
        </w:rPr>
        <w:br/>
        <w:t>( ______________________________________) рублей _____ коп.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2.2. Покупатель уплачивает цену Участка (п. 2.1 настоящего Договора) путем перечисления денежных средств на счет Продавца в течении тридцати календарных дней с момента заключения настоящего договора. Днем оплаты считается день поступления денежных средств на счет Продавца. Сумма задатка, внесенная Покупателем, засчитывается в счет оплаты Участка.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2.3. Полная оплата цены Участка должна быть произведена до регистрации перехода права собственности на Участок.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2.4. Оплата производится в рублях по реквизитам:</w:t>
      </w:r>
    </w:p>
    <w:p w:rsidR="004058E6" w:rsidRPr="00CE2EBF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 xml:space="preserve">Получатель: УФК по Камчатскому краю (Управление имущественных и земельных отношений администрации Петропавловск-Камчатского городского округа-муниципальное учреждение) л/с 04383011160, </w:t>
      </w:r>
      <w:r w:rsidRPr="00CE2EBF">
        <w:rPr>
          <w:rFonts w:ascii="Times New Roman" w:hAnsi="Times New Roman" w:cs="Times New Roman"/>
          <w:bCs/>
          <w:sz w:val="20"/>
          <w:szCs w:val="20"/>
        </w:rPr>
        <w:t>ИНН 4101027609, КПП 410101001, ОКТМО: 30701000, КБК 906 11406012 04 0000 430 Банк получателя: ОТДЕЛЕНИЕ ПЕТРОПАВЛОВСК-КАМЧАТСКИЙ БАНКА РОССИИ//Управление Федерального казначейства по Камчатскому краю  г. Петропавловск-Камчатский, Единый казначейский счет  40102810945370000031, Казначейский счет 03100643000000013800, БИК 013002402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:rsidR="004058E6" w:rsidRPr="00CE2EBF" w:rsidRDefault="004058E6" w:rsidP="004058E6">
      <w:pPr>
        <w:widowControl w:val="0"/>
        <w:spacing w:after="0" w:line="240" w:lineRule="auto"/>
        <w:ind w:left="2124" w:right="-1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2EBF">
        <w:rPr>
          <w:rFonts w:ascii="Times New Roman" w:hAnsi="Times New Roman" w:cs="Times New Roman"/>
          <w:b/>
          <w:sz w:val="20"/>
          <w:szCs w:val="20"/>
        </w:rPr>
        <w:t>3. ПРАВА И ОБЯЗАННОСТИ СТОРОН</w:t>
      </w:r>
    </w:p>
    <w:p w:rsidR="004058E6" w:rsidRPr="00CE2EBF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3.1.</w:t>
      </w:r>
      <w:r w:rsidRPr="00CE2EBF">
        <w:rPr>
          <w:rFonts w:ascii="Times New Roman" w:hAnsi="Times New Roman" w:cs="Times New Roman"/>
          <w:sz w:val="20"/>
          <w:szCs w:val="20"/>
        </w:rPr>
        <w:tab/>
      </w:r>
      <w:r w:rsidRPr="00CE2EBF">
        <w:rPr>
          <w:rFonts w:ascii="Times New Roman" w:hAnsi="Times New Roman" w:cs="Times New Roman"/>
          <w:sz w:val="20"/>
          <w:szCs w:val="20"/>
          <w:u w:val="single"/>
        </w:rPr>
        <w:t>Продавец обязан</w:t>
      </w:r>
      <w:r w:rsidRPr="00CE2EBF">
        <w:rPr>
          <w:rFonts w:ascii="Times New Roman" w:hAnsi="Times New Roman" w:cs="Times New Roman"/>
          <w:sz w:val="20"/>
          <w:szCs w:val="20"/>
        </w:rPr>
        <w:t>: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3.1.1. Представить Покупателю сведения, необходимые для исполнения условий, установленных Договором;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3.1.2. Передать Покупателю Участок свободный от залога, ареста, не являющийся предметом исков третьих лиц.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3.2.</w:t>
      </w:r>
      <w:r w:rsidRPr="00CE2EBF">
        <w:rPr>
          <w:rFonts w:ascii="Times New Roman" w:hAnsi="Times New Roman" w:cs="Times New Roman"/>
          <w:sz w:val="20"/>
          <w:szCs w:val="20"/>
        </w:rPr>
        <w:tab/>
      </w:r>
      <w:r w:rsidRPr="00CE2EBF">
        <w:rPr>
          <w:rFonts w:ascii="Times New Roman" w:hAnsi="Times New Roman" w:cs="Times New Roman"/>
          <w:sz w:val="20"/>
          <w:szCs w:val="20"/>
          <w:u w:val="single"/>
        </w:rPr>
        <w:t>Покупатель обязан</w:t>
      </w:r>
      <w:r w:rsidRPr="00CE2EBF">
        <w:rPr>
          <w:rFonts w:ascii="Times New Roman" w:hAnsi="Times New Roman" w:cs="Times New Roman"/>
          <w:sz w:val="20"/>
          <w:szCs w:val="20"/>
        </w:rPr>
        <w:t>: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3.2.1.</w:t>
      </w:r>
      <w:r w:rsidRPr="00CE2EBF">
        <w:rPr>
          <w:rFonts w:ascii="Times New Roman" w:hAnsi="Times New Roman" w:cs="Times New Roman"/>
          <w:sz w:val="20"/>
          <w:szCs w:val="20"/>
        </w:rPr>
        <w:tab/>
        <w:t>Заплатить цену Участка в сроки и в порядке, установленными разделом 2 настоящего Договора;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3.2.2.</w:t>
      </w:r>
      <w:r w:rsidRPr="00CE2EBF">
        <w:rPr>
          <w:rFonts w:ascii="Times New Roman" w:hAnsi="Times New Roman" w:cs="Times New Roman"/>
          <w:sz w:val="20"/>
          <w:szCs w:val="20"/>
        </w:rPr>
        <w:tab/>
        <w:t xml:space="preserve">Предоставлять информацию о состоянии Участка по запросу соответствующих органов государственной власти и органов местного самоуправления, создавать необходимые условия для контроля </w:t>
      </w:r>
      <w:r w:rsidRPr="00CE2EBF">
        <w:rPr>
          <w:rFonts w:ascii="Times New Roman" w:hAnsi="Times New Roman" w:cs="Times New Roman"/>
          <w:sz w:val="20"/>
          <w:szCs w:val="20"/>
        </w:rPr>
        <w:lastRenderedPageBreak/>
        <w:t xml:space="preserve">надлежащего выполнения условий настоящего Договора и установленного порядка использования Участка, </w:t>
      </w:r>
      <w:r>
        <w:rPr>
          <w:rFonts w:ascii="Times New Roman" w:hAnsi="Times New Roman" w:cs="Times New Roman"/>
          <w:sz w:val="20"/>
          <w:szCs w:val="20"/>
        </w:rPr>
        <w:br/>
      </w:r>
      <w:r w:rsidRPr="00CE2EBF">
        <w:rPr>
          <w:rFonts w:ascii="Times New Roman" w:hAnsi="Times New Roman" w:cs="Times New Roman"/>
          <w:sz w:val="20"/>
          <w:szCs w:val="20"/>
        </w:rPr>
        <w:t>а также обеспечивать доступ и проход на Участок их представителей;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3.2.3.</w:t>
      </w:r>
      <w:r w:rsidRPr="00CE2EBF">
        <w:rPr>
          <w:rFonts w:ascii="Times New Roman" w:hAnsi="Times New Roman" w:cs="Times New Roman"/>
          <w:sz w:val="20"/>
          <w:szCs w:val="20"/>
        </w:rPr>
        <w:tab/>
        <w:t xml:space="preserve">С момента подписания настоящего Договора до момента регистрации права собственности </w:t>
      </w:r>
      <w:r>
        <w:rPr>
          <w:rFonts w:ascii="Times New Roman" w:hAnsi="Times New Roman" w:cs="Times New Roman"/>
          <w:sz w:val="20"/>
          <w:szCs w:val="20"/>
        </w:rPr>
        <w:br/>
      </w:r>
      <w:r w:rsidRPr="00CE2EBF">
        <w:rPr>
          <w:rFonts w:ascii="Times New Roman" w:hAnsi="Times New Roman" w:cs="Times New Roman"/>
          <w:sz w:val="20"/>
          <w:szCs w:val="20"/>
        </w:rPr>
        <w:t>на Участок и его оплаты не отчуждать в собственность третьих лиц принадлежащее ему недвижимое имущество, находящееся на Участке.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 xml:space="preserve">3.3. </w:t>
      </w:r>
      <w:r w:rsidRPr="00CE2EBF">
        <w:rPr>
          <w:rFonts w:ascii="Times New Roman" w:hAnsi="Times New Roman" w:cs="Times New Roman"/>
          <w:sz w:val="20"/>
          <w:szCs w:val="20"/>
          <w:u w:val="single"/>
        </w:rPr>
        <w:t>Покупатель имеет право: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3.3.1. С момента полной оплаты цены Участка по Договору подать документы и обеспечить государственную регистрацию перехода права собственности на Участок, в органе, осуществляющем государственную регистрацию прав на недвижимое имущество и сделок с ним, и уведомить об этом Продавца. Расходы по государственной регистрации возлагаются на Покупателя и возмещению не подлежат;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 xml:space="preserve">3.3.2. В трехдневный срок после осуществления юридических действий, указанных </w:t>
      </w:r>
      <w:r w:rsidRPr="00CE2EBF">
        <w:rPr>
          <w:rFonts w:ascii="Times New Roman" w:hAnsi="Times New Roman" w:cs="Times New Roman"/>
          <w:sz w:val="20"/>
          <w:szCs w:val="20"/>
        </w:rPr>
        <w:br/>
        <w:t xml:space="preserve">в п. 3.3.1. настоящего Договора, предоставить Продавцу документы, подтверждающие </w:t>
      </w:r>
      <w:r w:rsidRPr="00CE2EBF">
        <w:rPr>
          <w:rFonts w:ascii="Times New Roman" w:hAnsi="Times New Roman" w:cs="Times New Roman"/>
          <w:sz w:val="20"/>
          <w:szCs w:val="20"/>
        </w:rPr>
        <w:br/>
        <w:t>их совершение.</w:t>
      </w:r>
    </w:p>
    <w:p w:rsidR="004058E6" w:rsidRPr="00CE2EBF" w:rsidRDefault="004058E6" w:rsidP="004058E6">
      <w:pPr>
        <w:widowControl w:val="0"/>
        <w:spacing w:after="0" w:line="240" w:lineRule="auto"/>
        <w:ind w:left="2124" w:right="-1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2EBF">
        <w:rPr>
          <w:rFonts w:ascii="Times New Roman" w:hAnsi="Times New Roman" w:cs="Times New Roman"/>
          <w:b/>
          <w:sz w:val="20"/>
          <w:szCs w:val="20"/>
        </w:rPr>
        <w:t xml:space="preserve">          4. ОТВЕТСТВЕННОСТЬ СТОРОН</w:t>
      </w:r>
    </w:p>
    <w:p w:rsidR="004058E6" w:rsidRPr="00CE2EBF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4.1.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>4.2. За нарушение срока внесения платежа, указанного в п. 2.2. настоящего Договора, Покупатель уплачивает пени в размере 0.01 % от цены Участка за каждый день просрочки.</w:t>
      </w:r>
    </w:p>
    <w:p w:rsidR="004058E6" w:rsidRPr="00CE2EBF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058E6" w:rsidRPr="00CE2EBF" w:rsidRDefault="004058E6" w:rsidP="004058E6">
      <w:pPr>
        <w:widowControl w:val="0"/>
        <w:spacing w:after="0" w:line="240" w:lineRule="auto"/>
        <w:ind w:left="2832" w:right="-1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2EBF">
        <w:rPr>
          <w:rFonts w:ascii="Times New Roman" w:hAnsi="Times New Roman" w:cs="Times New Roman"/>
          <w:b/>
          <w:sz w:val="20"/>
          <w:szCs w:val="20"/>
        </w:rPr>
        <w:t>5. ОСОБЫЕ УСЛОВИЯ</w:t>
      </w:r>
    </w:p>
    <w:p w:rsidR="004058E6" w:rsidRPr="00CE2EBF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 xml:space="preserve">5.1. Все изменения и дополнения к настоящему Договору действительны, если они совершены </w:t>
      </w:r>
      <w:r w:rsidRPr="00CE2EBF">
        <w:rPr>
          <w:rFonts w:ascii="Times New Roman" w:hAnsi="Times New Roman" w:cs="Times New Roman"/>
          <w:sz w:val="20"/>
          <w:szCs w:val="20"/>
        </w:rPr>
        <w:br/>
        <w:t>в письменной форме и подписаны Сторонами.</w:t>
      </w:r>
    </w:p>
    <w:p w:rsidR="004058E6" w:rsidRPr="00CE2EBF" w:rsidRDefault="004058E6" w:rsidP="004058E6">
      <w:pPr>
        <w:widowControl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E2EBF">
        <w:rPr>
          <w:rFonts w:ascii="Times New Roman" w:hAnsi="Times New Roman" w:cs="Times New Roman"/>
          <w:sz w:val="20"/>
          <w:szCs w:val="20"/>
        </w:rPr>
        <w:t xml:space="preserve">5.2. Настоящий договор составлен в трех экземплярах, имеющих равную юридическую силу, </w:t>
      </w:r>
      <w:r w:rsidRPr="00CE2EBF">
        <w:rPr>
          <w:rFonts w:ascii="Times New Roman" w:hAnsi="Times New Roman" w:cs="Times New Roman"/>
          <w:sz w:val="20"/>
          <w:szCs w:val="20"/>
        </w:rPr>
        <w:br/>
        <w:t>из которых по одному экземпляру для каждой из Сторон, один - для Управления Федеральной службы государственной регистрации, кадастра и картографии по Камчатскому краю.</w:t>
      </w:r>
    </w:p>
    <w:p w:rsidR="004058E6" w:rsidRPr="00CE2EBF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4058E6" w:rsidRPr="00CE2EBF" w:rsidRDefault="004058E6" w:rsidP="004058E6">
      <w:pPr>
        <w:widowControl w:val="0"/>
        <w:spacing w:after="0" w:line="240" w:lineRule="auto"/>
        <w:ind w:left="1416" w:right="-1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2EBF">
        <w:rPr>
          <w:rFonts w:ascii="Times New Roman" w:hAnsi="Times New Roman" w:cs="Times New Roman"/>
          <w:b/>
          <w:sz w:val="20"/>
          <w:szCs w:val="20"/>
        </w:rPr>
        <w:t>6. ЮРИДИЧЕСКИЕ АДРЕСА И РЕКВИЗИТЫ СТОРОН</w:t>
      </w:r>
    </w:p>
    <w:p w:rsidR="004058E6" w:rsidRPr="00CE2EBF" w:rsidRDefault="004058E6" w:rsidP="004058E6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148"/>
        <w:gridCol w:w="4599"/>
      </w:tblGrid>
      <w:tr w:rsidR="004058E6" w:rsidRPr="00CE2EBF" w:rsidTr="00B67205">
        <w:tc>
          <w:tcPr>
            <w:tcW w:w="5148" w:type="dxa"/>
          </w:tcPr>
          <w:p w:rsidR="004058E6" w:rsidRPr="00CE2EBF" w:rsidRDefault="004058E6" w:rsidP="00B6720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040" w:type="dxa"/>
              <w:tblLayout w:type="fixed"/>
              <w:tblLook w:val="01E0" w:firstRow="1" w:lastRow="1" w:firstColumn="1" w:lastColumn="1" w:noHBand="0" w:noVBand="0"/>
            </w:tblPr>
            <w:tblGrid>
              <w:gridCol w:w="5040"/>
            </w:tblGrid>
            <w:tr w:rsidR="004058E6" w:rsidRPr="00CE2EBF" w:rsidTr="00B67205">
              <w:tc>
                <w:tcPr>
                  <w:tcW w:w="5040" w:type="dxa"/>
                </w:tcPr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2E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ПОКУПАТЕЛЬ</w:t>
                  </w: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E2EBF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Ф.И.О.</w:t>
                  </w: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EB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Адрес: </w:t>
                  </w: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EB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Паспорт: </w:t>
                  </w: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EB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___________________ </w:t>
                  </w: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058E6" w:rsidRPr="00CE2EBF" w:rsidRDefault="004058E6" w:rsidP="00B6720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9" w:type="dxa"/>
          </w:tcPr>
          <w:p w:rsidR="004058E6" w:rsidRPr="00CE2EBF" w:rsidRDefault="004058E6" w:rsidP="00B6720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4491" w:type="dxa"/>
              <w:tblLayout w:type="fixed"/>
              <w:tblLook w:val="01E0" w:firstRow="1" w:lastRow="1" w:firstColumn="1" w:lastColumn="1" w:noHBand="0" w:noVBand="0"/>
            </w:tblPr>
            <w:tblGrid>
              <w:gridCol w:w="4491"/>
            </w:tblGrid>
            <w:tr w:rsidR="004058E6" w:rsidRPr="00CE2EBF" w:rsidTr="00B67205">
              <w:tc>
                <w:tcPr>
                  <w:tcW w:w="4491" w:type="dxa"/>
                </w:tcPr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2E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                         ПРОДАВЕЦ</w:t>
                  </w: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CE2EBF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Управление имущественных и земельных отношений администрации Петропавловск-Камчатского городского округа - муниципальное учреждение</w:t>
                  </w: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EB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Адрес: Камчатский край, </w:t>
                  </w:r>
                  <w:r w:rsidRPr="00CE2EB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г. Петропавловск-Камчатский, </w:t>
                  </w:r>
                  <w:r w:rsidRPr="00CE2EB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ул. Ленинская, д. 12, </w:t>
                  </w:r>
                  <w:r w:rsidRPr="00CE2EB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Телефон: 8 (4152) 30-25-72 (доб. 2100)</w:t>
                  </w: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E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 / КПП: 4101027609 / 410101001</w:t>
                  </w: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E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Р/с: 03100643000000013800</w:t>
                  </w: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EB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Банк: ОТДЕЛЕНИЕ ПЕТРОПАВЛОВСК-КАМЧАТСКИЙ БАНКА РОССИИ//Управление Федерального казначейства по Камчатскому краю </w:t>
                  </w:r>
                  <w:r w:rsidRPr="00CE2EB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г. Петропавловск-Камчатский</w:t>
                  </w: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E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БИК: 013002402/ОКТМО: 30701000</w:t>
                  </w: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E2E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Руководитель Управления имущественных и земельных отношений администрации Петропавловск-Камчатского городского округа</w:t>
                  </w: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2EB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 </w:t>
                  </w: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E2E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М.П.</w:t>
                  </w:r>
                </w:p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058E6" w:rsidRPr="00CE2EBF" w:rsidTr="00B67205">
              <w:tc>
                <w:tcPr>
                  <w:tcW w:w="4491" w:type="dxa"/>
                </w:tcPr>
                <w:p w:rsidR="004058E6" w:rsidRPr="00CE2EBF" w:rsidRDefault="004058E6" w:rsidP="00B67205">
                  <w:pPr>
                    <w:widowControl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058E6" w:rsidRPr="00CE2EBF" w:rsidRDefault="004058E6" w:rsidP="00B67205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058E6" w:rsidRPr="003E6698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698">
        <w:rPr>
          <w:rFonts w:ascii="Times New Roman" w:hAnsi="Times New Roman" w:cs="Times New Roman"/>
        </w:rPr>
        <w:t xml:space="preserve"> </w:t>
      </w:r>
    </w:p>
    <w:p w:rsidR="004058E6" w:rsidRPr="003E6698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4058E6" w:rsidRDefault="004058E6" w:rsidP="004058E6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403AD9" w:rsidRDefault="00403AD9">
      <w:bookmarkStart w:id="2" w:name="_GoBack"/>
      <w:bookmarkEnd w:id="2"/>
    </w:p>
    <w:sectPr w:rsidR="00403AD9" w:rsidSect="00753C61">
      <w:pgSz w:w="11906" w:h="16838"/>
      <w:pgMar w:top="96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A7"/>
    <w:rsid w:val="00011697"/>
    <w:rsid w:val="00403AD9"/>
    <w:rsid w:val="004058E6"/>
    <w:rsid w:val="0069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70AAC9-4FD9-4A1F-A95D-0091031D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1030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Музаева Людмила Николаевна</dc:creator>
  <cp:keywords/>
  <dc:description/>
  <cp:lastModifiedBy>Музаева Людмила Николаевна</cp:lastModifiedBy>
  <cp:revision>2</cp:revision>
  <dcterms:created xsi:type="dcterms:W3CDTF">2023-06-07T05:24:00Z</dcterms:created>
  <dcterms:modified xsi:type="dcterms:W3CDTF">2023-06-07T05:24:00Z</dcterms:modified>
</cp:coreProperties>
</file>