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E4" w:rsidRPr="006D38E4" w:rsidRDefault="006D38E4" w:rsidP="006D38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38E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РАСПИСАНИЕ ВЕБИНАРОВ НА МАЙ 2020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910"/>
        <w:gridCol w:w="2710"/>
        <w:gridCol w:w="2487"/>
        <w:gridCol w:w="2491"/>
      </w:tblGrid>
      <w:tr w:rsidR="006D38E4" w:rsidRPr="006D38E4" w:rsidTr="006D38E4">
        <w:trPr>
          <w:trHeight w:val="300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(МСК)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ВЕДУЩИЙ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ССЫЛКА НА ПРОСМОТР/</w:t>
            </w:r>
          </w:p>
          <w:p w:rsidR="006D38E4" w:rsidRPr="006D38E4" w:rsidRDefault="006D38E4" w:rsidP="006D38E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ССЫЛКА НА ЗАПИСЬ </w:t>
            </w:r>
          </w:p>
        </w:tc>
      </w:tr>
      <w:tr w:rsidR="006D38E4" w:rsidRPr="006D38E4" w:rsidTr="006D38E4">
        <w:trPr>
          <w:trHeight w:val="12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 мая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Бизнес-тренинг: </w:t>
            </w: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Харизма лидера при работе с сотрудниками в удаленном режиме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Демина </w:t>
            </w: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 Владимировна, тренер ГБУ «Моя карьера», преподаватель кафедры «Управление государственными закупками» Российского государственного социального университета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Pr="006D38E4">
                <w:rPr>
                  <w:rFonts w:ascii="Arial" w:eastAsia="Times New Roman" w:hAnsi="Arial" w:cs="Arial"/>
                  <w:color w:val="0563C1"/>
                  <w:sz w:val="20"/>
                  <w:szCs w:val="20"/>
                  <w:lang w:eastAsia="ru-RU"/>
                </w:rPr>
                <w:t>https://univer.sberbank-ast.ru/mkc-sber/s/vNJ16R</w:t>
              </w:r>
            </w:hyperlink>
          </w:p>
        </w:tc>
      </w:tr>
      <w:tr w:rsidR="006D38E4" w:rsidRPr="006D38E4" w:rsidTr="006D38E4">
        <w:trPr>
          <w:trHeight w:val="72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22 мая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Государственные и муниципальные закупки в сфере IT. </w:t>
            </w:r>
            <w:r w:rsidRPr="000E5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Практика Ростовской области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Трепалин </w:t>
            </w: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 Александрович, региональный представитель Сбербанк-АСТ в Ростовской области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6D38E4">
                <w:rPr>
                  <w:rFonts w:ascii="Arial" w:eastAsia="Times New Roman" w:hAnsi="Arial" w:cs="Arial"/>
                  <w:color w:val="0563C1"/>
                  <w:sz w:val="20"/>
                  <w:szCs w:val="20"/>
                  <w:lang w:eastAsia="ru-RU"/>
                </w:rPr>
                <w:t>https://univer.sberbank-ast.ru/mkc-sber/s/Q9YDck</w:t>
              </w:r>
            </w:hyperlink>
          </w:p>
        </w:tc>
      </w:tr>
      <w:tr w:rsidR="006D38E4" w:rsidRPr="006D38E4" w:rsidTr="006D38E4">
        <w:trPr>
          <w:trHeight w:val="120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 мая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Бизнес-тренинг: </w:t>
            </w: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изменениями: гибкий стержень организационных изменений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Демина </w:t>
            </w: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Светлана Владимировна, тренер ГБУ «Моя карьера», преподаватель кафедры «Управление государственными закупками» Российского государственного социального университета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6D38E4">
                <w:rPr>
                  <w:rFonts w:ascii="Arial" w:eastAsia="Times New Roman" w:hAnsi="Arial" w:cs="Arial"/>
                  <w:color w:val="0563C1"/>
                  <w:sz w:val="20"/>
                  <w:szCs w:val="20"/>
                  <w:lang w:eastAsia="ru-RU"/>
                </w:rPr>
                <w:t>https://univer.sberbank-ast.ru/mkc-sber/s/qP1aF5</w:t>
              </w:r>
            </w:hyperlink>
          </w:p>
        </w:tc>
      </w:tr>
      <w:tr w:rsidR="006D38E4" w:rsidRPr="006D38E4" w:rsidTr="006D38E4">
        <w:trPr>
          <w:trHeight w:val="9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25 мая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Как начать участвовать в закупках?</w:t>
            </w: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Региональная поддержка предпринимателей. </w:t>
            </w: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Опыт Тверской области</w:t>
            </w: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Латышев</w:t>
            </w: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Михаил Алексеевич, региональный представитель Сбербанк-АСТ в Тверской области совместно с </w:t>
            </w: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Центром поддержки предпринимательства «Мой бизнес» </w:t>
            </w: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(г. Тверь)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6D38E4">
                <w:rPr>
                  <w:rFonts w:ascii="Arial" w:eastAsia="Times New Roman" w:hAnsi="Arial" w:cs="Arial"/>
                  <w:color w:val="0563C1"/>
                  <w:sz w:val="20"/>
                  <w:szCs w:val="20"/>
                  <w:lang w:eastAsia="ru-RU"/>
                </w:rPr>
                <w:t>https://univer.sberbank-ast.ru/mkc-sber/s/T44ac8</w:t>
              </w:r>
            </w:hyperlink>
          </w:p>
        </w:tc>
      </w:tr>
      <w:tr w:rsidR="006D38E4" w:rsidRPr="006D38E4" w:rsidTr="006D38E4">
        <w:trPr>
          <w:trHeight w:val="96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26 мая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44-ФЗ и 223-ФЗ: практика территориального Управления ФАС по Санкт-Петербургу и Ленинградской области</w:t>
            </w: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Тхакур</w:t>
            </w:r>
            <w:proofErr w:type="spellEnd"/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Анастасия Владимировна, региональный представитель в г. Санкт-Петербурге и Ленинградской области)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6D38E4">
                <w:rPr>
                  <w:rFonts w:ascii="Arial" w:eastAsia="Times New Roman" w:hAnsi="Arial" w:cs="Arial"/>
                  <w:color w:val="0563C1"/>
                  <w:sz w:val="20"/>
                  <w:szCs w:val="20"/>
                  <w:lang w:eastAsia="ru-RU"/>
                </w:rPr>
                <w:t>https://univer.sberbank-ast.ru/mkc-sber/s/RgQT59</w:t>
              </w:r>
            </w:hyperlink>
          </w:p>
        </w:tc>
      </w:tr>
      <w:tr w:rsidR="006D38E4" w:rsidRPr="006D38E4" w:rsidTr="006D38E4">
        <w:trPr>
          <w:trHeight w:val="48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27 мая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11.00-13.00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u w:val="single"/>
                <w:lang w:eastAsia="ru-RU"/>
              </w:rPr>
              <w:t xml:space="preserve">СЛОВО УПОЛНОМОЧЕННОМУ ОРГАНУ </w:t>
            </w:r>
            <w:r w:rsidRPr="000E5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 xml:space="preserve">Саратовской области: </w:t>
            </w: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Специфика строительных торгов по 44-ФЗ. Градостроительный кодекс, НПА Правительства и ведомственных актов</w:t>
            </w:r>
            <w:r w:rsidRPr="000E536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Калашникова </w:t>
            </w: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Наталия Александровна, заместитель министра экономического развития Саратовской области - начальник управления контроля в сфере  закупок для государственных и муниципальных нужд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6D38E4">
                <w:rPr>
                  <w:rFonts w:ascii="Arial" w:eastAsia="Times New Roman" w:hAnsi="Arial" w:cs="Arial"/>
                  <w:color w:val="0563C1"/>
                  <w:sz w:val="20"/>
                  <w:szCs w:val="20"/>
                  <w:lang w:eastAsia="ru-RU"/>
                </w:rPr>
                <w:t>https://univer.sberbank-ast.ru/mkc-sber/s/0DqlYx</w:t>
              </w:r>
            </w:hyperlink>
          </w:p>
        </w:tc>
      </w:tr>
      <w:tr w:rsidR="006D38E4" w:rsidRPr="006D38E4" w:rsidTr="006D38E4">
        <w:trPr>
          <w:trHeight w:val="51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28 мая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Обоснование изменений в </w:t>
            </w:r>
            <w:proofErr w:type="spellStart"/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госконтрактах</w:t>
            </w:r>
            <w:proofErr w:type="spellEnd"/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 в режиме пандемии</w:t>
            </w:r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8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Девянина</w:t>
            </w:r>
            <w:proofErr w:type="spellEnd"/>
            <w:r w:rsidRPr="006D38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Елизавета Игоревна, региональный представитель Сбербанк-АСТ в Кемеровской области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8E4" w:rsidRPr="006D38E4" w:rsidRDefault="006D38E4" w:rsidP="006D38E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6D38E4">
                <w:rPr>
                  <w:rFonts w:ascii="Arial" w:eastAsia="Times New Roman" w:hAnsi="Arial" w:cs="Arial"/>
                  <w:color w:val="0563C1"/>
                  <w:sz w:val="20"/>
                  <w:szCs w:val="20"/>
                  <w:lang w:eastAsia="ru-RU"/>
                </w:rPr>
                <w:t>https://univer.sberbank-ast.ru/mkc-sber/s/Z3gpcl</w:t>
              </w:r>
            </w:hyperlink>
          </w:p>
        </w:tc>
      </w:tr>
    </w:tbl>
    <w:p w:rsidR="004A6A6D" w:rsidRDefault="004A6A6D">
      <w:bookmarkStart w:id="0" w:name="_GoBack"/>
      <w:bookmarkEnd w:id="0"/>
    </w:p>
    <w:sectPr w:rsidR="004A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B5"/>
    <w:rsid w:val="000E5368"/>
    <w:rsid w:val="004A6A6D"/>
    <w:rsid w:val="006D38E4"/>
    <w:rsid w:val="008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9CA10-F297-4014-9404-CA0760F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38E4"/>
    <w:rPr>
      <w:strike w:val="0"/>
      <w:dstrike w:val="0"/>
      <w:color w:val="057B34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D3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24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61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sberbank-ast.ru/mkc-sber/s/RgQT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ver.sberbank-ast.ru/mkc-sber/s/T44ac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ver.sberbank-ast.ru/mkc-sber/s/qP1aF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iver.sberbank-ast.ru/mkc-sber/s/Q9YDck" TargetMode="External"/><Relationship Id="rId10" Type="http://schemas.openxmlformats.org/officeDocument/2006/relationships/hyperlink" Target="https://univer.sberbank-ast.ru/mkc-sber/s/Z3gpcl" TargetMode="External"/><Relationship Id="rId4" Type="http://schemas.openxmlformats.org/officeDocument/2006/relationships/hyperlink" Target="https://univer.sberbank-ast.ru/mkc-sber/s/vNJ16R" TargetMode="External"/><Relationship Id="rId9" Type="http://schemas.openxmlformats.org/officeDocument/2006/relationships/hyperlink" Target="https://univer.sberbank-ast.ru/mkc-sber/s/0DqlY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Жириль Людмила Викторовна</dc:creator>
  <cp:keywords/>
  <dc:description/>
  <cp:lastModifiedBy>Жириль Людмила Викторовна</cp:lastModifiedBy>
  <cp:revision>3</cp:revision>
  <dcterms:created xsi:type="dcterms:W3CDTF">2020-05-19T22:01:00Z</dcterms:created>
  <dcterms:modified xsi:type="dcterms:W3CDTF">2020-05-19T22:15:00Z</dcterms:modified>
</cp:coreProperties>
</file>